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50" w:rsidRPr="003B0250" w:rsidRDefault="003B0250" w:rsidP="003B0250">
      <w:pPr>
        <w:spacing w:line="240" w:lineRule="auto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proofErr w:type="spellStart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Acad</w:t>
      </w:r>
      <w:proofErr w:type="spellEnd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 </w:t>
      </w:r>
      <w:proofErr w:type="spellStart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Pediatr</w:t>
      </w:r>
      <w:proofErr w:type="spellEnd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 </w:t>
      </w:r>
    </w:p>
    <w:p w:rsidR="003B0250" w:rsidRPr="003B0250" w:rsidRDefault="003B0250" w:rsidP="003B0250">
      <w:pPr>
        <w:spacing w:line="240" w:lineRule="auto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Actions</w:t>
      </w:r>
    </w:p>
    <w:p w:rsidR="003B0250" w:rsidRPr="003B0250" w:rsidRDefault="003B0250" w:rsidP="003B0250">
      <w:pPr>
        <w:numPr>
          <w:ilvl w:val="0"/>
          <w:numId w:val="1"/>
        </w:numPr>
        <w:spacing w:before="100" w:beforeAutospacing="1" w:after="120" w:line="240" w:lineRule="auto"/>
        <w:ind w:left="0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hyperlink r:id="rId5" w:history="1">
        <w:r w:rsidRPr="003B0250">
          <w:rPr>
            <w:rFonts w:eastAsia="Times New Roman" w:cstheme="minorHAnsi"/>
            <w:color w:val="0071BC"/>
            <w:sz w:val="24"/>
            <w:szCs w:val="24"/>
            <w:lang w:val="en" w:eastAsia="nl-NL"/>
          </w:rPr>
          <w:t xml:space="preserve">Search in PubMed </w:t>
        </w:r>
      </w:hyperlink>
    </w:p>
    <w:p w:rsidR="003B0250" w:rsidRPr="003B0250" w:rsidRDefault="003B0250" w:rsidP="003B0250">
      <w:pPr>
        <w:numPr>
          <w:ilvl w:val="0"/>
          <w:numId w:val="1"/>
        </w:numPr>
        <w:spacing w:before="100" w:beforeAutospacing="1" w:after="120" w:line="240" w:lineRule="auto"/>
        <w:ind w:left="0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hyperlink r:id="rId6" w:history="1">
        <w:r w:rsidRPr="003B0250">
          <w:rPr>
            <w:rFonts w:eastAsia="Times New Roman" w:cstheme="minorHAnsi"/>
            <w:color w:val="0071BC"/>
            <w:sz w:val="24"/>
            <w:szCs w:val="24"/>
            <w:lang w:val="en" w:eastAsia="nl-NL"/>
          </w:rPr>
          <w:t xml:space="preserve">Search in NLM Catalog </w:t>
        </w:r>
      </w:hyperlink>
    </w:p>
    <w:p w:rsidR="003B0250" w:rsidRPr="003B0250" w:rsidRDefault="003B0250" w:rsidP="003B0250">
      <w:pPr>
        <w:numPr>
          <w:ilvl w:val="0"/>
          <w:numId w:val="1"/>
        </w:numPr>
        <w:spacing w:before="100" w:beforeAutospacing="1" w:after="120" w:line="240" w:lineRule="auto"/>
        <w:ind w:left="0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hyperlink r:id="rId7" w:history="1">
        <w:r w:rsidRPr="003B0250">
          <w:rPr>
            <w:rFonts w:eastAsia="Times New Roman" w:cstheme="minorHAnsi"/>
            <w:color w:val="0071BC"/>
            <w:sz w:val="24"/>
            <w:szCs w:val="24"/>
            <w:lang w:val="en" w:eastAsia="nl-NL"/>
          </w:rPr>
          <w:t xml:space="preserve">Add to Search </w:t>
        </w:r>
      </w:hyperlink>
    </w:p>
    <w:p w:rsidR="003B0250" w:rsidRPr="003B0250" w:rsidRDefault="003B0250" w:rsidP="003B0250">
      <w:pPr>
        <w:spacing w:line="240" w:lineRule="auto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. Jan-Feb 2020</w:t>
      </w:r>
      <w:proofErr w:type="gramStart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;20</w:t>
      </w:r>
      <w:proofErr w:type="gramEnd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(1):128-135. </w:t>
      </w:r>
    </w:p>
    <w:p w:rsidR="003B0250" w:rsidRPr="003B0250" w:rsidRDefault="003B0250" w:rsidP="003B0250">
      <w:pPr>
        <w:spacing w:line="240" w:lineRule="auto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proofErr w:type="spellStart"/>
      <w:proofErr w:type="gramStart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doi</w:t>
      </w:r>
      <w:proofErr w:type="spellEnd"/>
      <w:proofErr w:type="gramEnd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: 10.1016/j.acap.2019.08.003. </w:t>
      </w:r>
      <w:proofErr w:type="spellStart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Epub</w:t>
      </w:r>
      <w:proofErr w:type="spellEnd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 2019 Aug 8. </w:t>
      </w:r>
    </w:p>
    <w:p w:rsidR="003B0250" w:rsidRPr="003B0250" w:rsidRDefault="003B0250" w:rsidP="003B0250">
      <w:pPr>
        <w:spacing w:before="360" w:after="120" w:line="240" w:lineRule="auto"/>
        <w:outlineLvl w:val="0"/>
        <w:rPr>
          <w:rFonts w:eastAsia="Times New Roman" w:cstheme="minorHAnsi"/>
          <w:b/>
          <w:bCs/>
          <w:color w:val="212121"/>
          <w:kern w:val="36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b/>
          <w:bCs/>
          <w:color w:val="212121"/>
          <w:kern w:val="36"/>
          <w:sz w:val="24"/>
          <w:szCs w:val="24"/>
          <w:lang w:val="en" w:eastAsia="nl-NL"/>
        </w:rPr>
        <w:t xml:space="preserve">Internet Alcohol Marketing Recall and Drinking in Underage Adolescents </w:t>
      </w:r>
    </w:p>
    <w:p w:rsidR="003B0250" w:rsidRPr="003B0250" w:rsidRDefault="003B0250" w:rsidP="003B0250">
      <w:pPr>
        <w:spacing w:line="240" w:lineRule="auto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hyperlink r:id="rId8" w:history="1">
        <w:r w:rsidRPr="003B0250">
          <w:rPr>
            <w:rFonts w:eastAsia="Times New Roman" w:cstheme="minorHAnsi"/>
            <w:color w:val="0071BC"/>
            <w:sz w:val="24"/>
            <w:szCs w:val="24"/>
            <w:lang w:val="en" w:eastAsia="nl-NL"/>
          </w:rPr>
          <w:t>Auden C McClure</w:t>
        </w:r>
      </w:hyperlink>
      <w:r w:rsidRPr="003B0250">
        <w:rPr>
          <w:rFonts w:eastAsia="Times New Roman" w:cstheme="minorHAnsi"/>
          <w:color w:val="212121"/>
          <w:sz w:val="24"/>
          <w:szCs w:val="24"/>
          <w:vertAlign w:val="superscript"/>
          <w:lang w:val="en" w:eastAsia="nl-NL"/>
        </w:rPr>
        <w:t> </w:t>
      </w:r>
      <w:hyperlink r:id="rId9" w:anchor="affiliation-1" w:history="1">
        <w:r w:rsidRPr="003B0250">
          <w:rPr>
            <w:rFonts w:eastAsia="Times New Roman" w:cstheme="minorHAnsi"/>
            <w:color w:val="0071BC"/>
            <w:sz w:val="24"/>
            <w:szCs w:val="24"/>
            <w:vertAlign w:val="superscript"/>
            <w:lang w:val="en" w:eastAsia="nl-NL"/>
          </w:rPr>
          <w:t xml:space="preserve"> 1 </w:t>
        </w:r>
      </w:hyperlink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, </w:t>
      </w:r>
      <w:hyperlink r:id="rId10" w:history="1">
        <w:r w:rsidRPr="003B0250">
          <w:rPr>
            <w:rFonts w:eastAsia="Times New Roman" w:cstheme="minorHAnsi"/>
            <w:color w:val="0071BC"/>
            <w:sz w:val="24"/>
            <w:szCs w:val="24"/>
            <w:lang w:val="en" w:eastAsia="nl-NL"/>
          </w:rPr>
          <w:t xml:space="preserve">Joy </w:t>
        </w:r>
        <w:proofErr w:type="spellStart"/>
        <w:r w:rsidRPr="003B0250">
          <w:rPr>
            <w:rFonts w:eastAsia="Times New Roman" w:cstheme="minorHAnsi"/>
            <w:color w:val="0071BC"/>
            <w:sz w:val="24"/>
            <w:szCs w:val="24"/>
            <w:lang w:val="en" w:eastAsia="nl-NL"/>
          </w:rPr>
          <w:t>Gabrielli</w:t>
        </w:r>
        <w:proofErr w:type="spellEnd"/>
      </w:hyperlink>
      <w:r w:rsidRPr="003B0250">
        <w:rPr>
          <w:rFonts w:eastAsia="Times New Roman" w:cstheme="minorHAnsi"/>
          <w:color w:val="212121"/>
          <w:sz w:val="24"/>
          <w:szCs w:val="24"/>
          <w:vertAlign w:val="superscript"/>
          <w:lang w:val="en" w:eastAsia="nl-NL"/>
        </w:rPr>
        <w:t> </w:t>
      </w:r>
      <w:hyperlink r:id="rId11" w:anchor="affiliation-2" w:history="1">
        <w:r w:rsidRPr="003B0250">
          <w:rPr>
            <w:rFonts w:eastAsia="Times New Roman" w:cstheme="minorHAnsi"/>
            <w:color w:val="0071BC"/>
            <w:sz w:val="24"/>
            <w:szCs w:val="24"/>
            <w:vertAlign w:val="superscript"/>
            <w:lang w:val="en" w:eastAsia="nl-NL"/>
          </w:rPr>
          <w:t xml:space="preserve"> 2 </w:t>
        </w:r>
      </w:hyperlink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, </w:t>
      </w:r>
      <w:hyperlink r:id="rId12" w:history="1">
        <w:r w:rsidRPr="003B0250">
          <w:rPr>
            <w:rFonts w:eastAsia="Times New Roman" w:cstheme="minorHAnsi"/>
            <w:color w:val="0071BC"/>
            <w:sz w:val="24"/>
            <w:szCs w:val="24"/>
            <w:lang w:val="en" w:eastAsia="nl-NL"/>
          </w:rPr>
          <w:t xml:space="preserve">Samantha </w:t>
        </w:r>
        <w:proofErr w:type="spellStart"/>
        <w:r w:rsidRPr="003B0250">
          <w:rPr>
            <w:rFonts w:eastAsia="Times New Roman" w:cstheme="minorHAnsi"/>
            <w:color w:val="0071BC"/>
            <w:sz w:val="24"/>
            <w:szCs w:val="24"/>
            <w:lang w:val="en" w:eastAsia="nl-NL"/>
          </w:rPr>
          <w:t>Cukier</w:t>
        </w:r>
        <w:proofErr w:type="spellEnd"/>
      </w:hyperlink>
      <w:r w:rsidRPr="003B0250">
        <w:rPr>
          <w:rFonts w:eastAsia="Times New Roman" w:cstheme="minorHAnsi"/>
          <w:color w:val="212121"/>
          <w:sz w:val="24"/>
          <w:szCs w:val="24"/>
          <w:vertAlign w:val="superscript"/>
          <w:lang w:val="en" w:eastAsia="nl-NL"/>
        </w:rPr>
        <w:t> </w:t>
      </w:r>
      <w:hyperlink r:id="rId13" w:anchor="affiliation-3" w:history="1">
        <w:r w:rsidRPr="003B0250">
          <w:rPr>
            <w:rFonts w:eastAsia="Times New Roman" w:cstheme="minorHAnsi"/>
            <w:color w:val="0071BC"/>
            <w:sz w:val="24"/>
            <w:szCs w:val="24"/>
            <w:vertAlign w:val="superscript"/>
            <w:lang w:val="en" w:eastAsia="nl-NL"/>
          </w:rPr>
          <w:t xml:space="preserve"> 3 </w:t>
        </w:r>
      </w:hyperlink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, </w:t>
      </w:r>
      <w:hyperlink r:id="rId14" w:history="1">
        <w:r w:rsidRPr="003B0250">
          <w:rPr>
            <w:rFonts w:eastAsia="Times New Roman" w:cstheme="minorHAnsi"/>
            <w:color w:val="0071BC"/>
            <w:sz w:val="24"/>
            <w:szCs w:val="24"/>
            <w:lang w:val="en" w:eastAsia="nl-NL"/>
          </w:rPr>
          <w:t>Kristina M Jackson</w:t>
        </w:r>
      </w:hyperlink>
      <w:r w:rsidRPr="003B0250">
        <w:rPr>
          <w:rFonts w:eastAsia="Times New Roman" w:cstheme="minorHAnsi"/>
          <w:color w:val="212121"/>
          <w:sz w:val="24"/>
          <w:szCs w:val="24"/>
          <w:vertAlign w:val="superscript"/>
          <w:lang w:val="en" w:eastAsia="nl-NL"/>
        </w:rPr>
        <w:t> </w:t>
      </w:r>
      <w:hyperlink r:id="rId15" w:anchor="affiliation-4" w:history="1">
        <w:r w:rsidRPr="003B0250">
          <w:rPr>
            <w:rFonts w:eastAsia="Times New Roman" w:cstheme="minorHAnsi"/>
            <w:color w:val="0071BC"/>
            <w:sz w:val="24"/>
            <w:szCs w:val="24"/>
            <w:vertAlign w:val="superscript"/>
            <w:lang w:val="en" w:eastAsia="nl-NL"/>
          </w:rPr>
          <w:t xml:space="preserve"> 4 </w:t>
        </w:r>
      </w:hyperlink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, </w:t>
      </w:r>
      <w:hyperlink r:id="rId16" w:history="1">
        <w:r w:rsidRPr="003B0250">
          <w:rPr>
            <w:rFonts w:eastAsia="Times New Roman" w:cstheme="minorHAnsi"/>
            <w:color w:val="0071BC"/>
            <w:sz w:val="24"/>
            <w:szCs w:val="24"/>
            <w:lang w:val="en" w:eastAsia="nl-NL"/>
          </w:rPr>
          <w:t>Zoe L B Brennan</w:t>
        </w:r>
      </w:hyperlink>
      <w:r w:rsidRPr="003B0250">
        <w:rPr>
          <w:rFonts w:eastAsia="Times New Roman" w:cstheme="minorHAnsi"/>
          <w:color w:val="212121"/>
          <w:sz w:val="24"/>
          <w:szCs w:val="24"/>
          <w:vertAlign w:val="superscript"/>
          <w:lang w:val="en" w:eastAsia="nl-NL"/>
        </w:rPr>
        <w:t> </w:t>
      </w:r>
      <w:hyperlink r:id="rId17" w:anchor="affiliation-5" w:history="1">
        <w:r w:rsidRPr="003B0250">
          <w:rPr>
            <w:rFonts w:eastAsia="Times New Roman" w:cstheme="minorHAnsi"/>
            <w:color w:val="0071BC"/>
            <w:sz w:val="24"/>
            <w:szCs w:val="24"/>
            <w:vertAlign w:val="superscript"/>
            <w:lang w:val="en" w:eastAsia="nl-NL"/>
          </w:rPr>
          <w:t xml:space="preserve"> 5 </w:t>
        </w:r>
      </w:hyperlink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, </w:t>
      </w:r>
      <w:hyperlink r:id="rId18" w:history="1">
        <w:r w:rsidRPr="003B0250">
          <w:rPr>
            <w:rFonts w:eastAsia="Times New Roman" w:cstheme="minorHAnsi"/>
            <w:color w:val="0071BC"/>
            <w:sz w:val="24"/>
            <w:szCs w:val="24"/>
            <w:lang w:val="en" w:eastAsia="nl-NL"/>
          </w:rPr>
          <w:t xml:space="preserve">Susanne E </w:t>
        </w:r>
        <w:proofErr w:type="spellStart"/>
        <w:r w:rsidRPr="003B0250">
          <w:rPr>
            <w:rFonts w:eastAsia="Times New Roman" w:cstheme="minorHAnsi"/>
            <w:color w:val="0071BC"/>
            <w:sz w:val="24"/>
            <w:szCs w:val="24"/>
            <w:lang w:val="en" w:eastAsia="nl-NL"/>
          </w:rPr>
          <w:t>Tanski</w:t>
        </w:r>
        <w:proofErr w:type="spellEnd"/>
      </w:hyperlink>
      <w:r w:rsidRPr="003B0250">
        <w:rPr>
          <w:rFonts w:eastAsia="Times New Roman" w:cstheme="minorHAnsi"/>
          <w:color w:val="212121"/>
          <w:sz w:val="24"/>
          <w:szCs w:val="24"/>
          <w:vertAlign w:val="superscript"/>
          <w:lang w:val="en" w:eastAsia="nl-NL"/>
        </w:rPr>
        <w:t> </w:t>
      </w:r>
      <w:hyperlink r:id="rId19" w:anchor="affiliation-6" w:history="1">
        <w:r w:rsidRPr="003B0250">
          <w:rPr>
            <w:rFonts w:eastAsia="Times New Roman" w:cstheme="minorHAnsi"/>
            <w:color w:val="0071BC"/>
            <w:sz w:val="24"/>
            <w:szCs w:val="24"/>
            <w:vertAlign w:val="superscript"/>
            <w:lang w:val="en" w:eastAsia="nl-NL"/>
          </w:rPr>
          <w:t xml:space="preserve"> 6 </w:t>
        </w:r>
      </w:hyperlink>
    </w:p>
    <w:p w:rsidR="003B0250" w:rsidRPr="003B0250" w:rsidRDefault="003B0250" w:rsidP="003B0250">
      <w:pPr>
        <w:spacing w:line="240" w:lineRule="auto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Affiliations Expand </w:t>
      </w:r>
    </w:p>
    <w:p w:rsidR="003B0250" w:rsidRPr="003B0250" w:rsidRDefault="003B0250" w:rsidP="003B0250">
      <w:pPr>
        <w:spacing w:before="360" w:after="120" w:line="240" w:lineRule="auto"/>
        <w:outlineLvl w:val="2"/>
        <w:rPr>
          <w:rFonts w:eastAsia="Times New Roman" w:cstheme="minorHAnsi"/>
          <w:b/>
          <w:bCs/>
          <w:color w:val="212121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b/>
          <w:bCs/>
          <w:color w:val="212121"/>
          <w:sz w:val="24"/>
          <w:szCs w:val="24"/>
          <w:lang w:val="en" w:eastAsia="nl-NL"/>
        </w:rPr>
        <w:t xml:space="preserve">Affiliations </w:t>
      </w:r>
      <w:bookmarkStart w:id="0" w:name="_GoBack"/>
      <w:bookmarkEnd w:id="0"/>
    </w:p>
    <w:p w:rsidR="003B0250" w:rsidRPr="003B0250" w:rsidRDefault="003B0250" w:rsidP="003B0250">
      <w:pPr>
        <w:numPr>
          <w:ilvl w:val="0"/>
          <w:numId w:val="2"/>
        </w:numPr>
        <w:spacing w:before="100" w:beforeAutospacing="1" w:after="120" w:line="240" w:lineRule="auto"/>
        <w:ind w:left="0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color w:val="212121"/>
          <w:sz w:val="24"/>
          <w:szCs w:val="24"/>
          <w:vertAlign w:val="superscript"/>
          <w:lang w:val="en" w:eastAsia="nl-NL"/>
        </w:rPr>
        <w:t>1</w:t>
      </w:r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 Department of Pediatrics (AC McClure and SE </w:t>
      </w:r>
      <w:proofErr w:type="spellStart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Tanski</w:t>
      </w:r>
      <w:proofErr w:type="spellEnd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), Geisel School of Medicine at Dartmouth, Lebanon, NH; Cancer Control, Norris Cotton Cancer Center (AC McClure and SE </w:t>
      </w:r>
      <w:proofErr w:type="spellStart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Tanski</w:t>
      </w:r>
      <w:proofErr w:type="spellEnd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), Lebanon NH; C. Everett Koop Institute (AC McClure, S </w:t>
      </w:r>
      <w:proofErr w:type="spellStart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Cukier</w:t>
      </w:r>
      <w:proofErr w:type="spellEnd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, ZLB Brennan, and SE </w:t>
      </w:r>
      <w:proofErr w:type="spellStart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Tanski</w:t>
      </w:r>
      <w:proofErr w:type="spellEnd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), Geisel School of Medicine at Dartmouth, Lebanon NH. Electronic address: auden.c.mcclure@hitchcock.org.</w:t>
      </w:r>
    </w:p>
    <w:p w:rsidR="003B0250" w:rsidRPr="003B0250" w:rsidRDefault="003B0250" w:rsidP="003B0250">
      <w:pPr>
        <w:numPr>
          <w:ilvl w:val="0"/>
          <w:numId w:val="2"/>
        </w:numPr>
        <w:spacing w:before="100" w:beforeAutospacing="1" w:after="120" w:line="240" w:lineRule="auto"/>
        <w:ind w:left="0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color w:val="212121"/>
          <w:sz w:val="24"/>
          <w:szCs w:val="24"/>
          <w:vertAlign w:val="superscript"/>
          <w:lang w:val="en" w:eastAsia="nl-NL"/>
        </w:rPr>
        <w:t>2</w:t>
      </w:r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 Department of Biomedical Data Science (J </w:t>
      </w:r>
      <w:proofErr w:type="spellStart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Gabrielli</w:t>
      </w:r>
      <w:proofErr w:type="spellEnd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 and ZLB Brennan), Geisel School of Medicine at Dartmouth, Lebanon NH; Department of Clinical and Health Psychology (J </w:t>
      </w:r>
      <w:proofErr w:type="spellStart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Gabrielli</w:t>
      </w:r>
      <w:proofErr w:type="spellEnd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), University of Florida, Gainesville, Fla.</w:t>
      </w:r>
    </w:p>
    <w:p w:rsidR="003B0250" w:rsidRPr="003B0250" w:rsidRDefault="003B0250" w:rsidP="003B0250">
      <w:pPr>
        <w:numPr>
          <w:ilvl w:val="0"/>
          <w:numId w:val="2"/>
        </w:numPr>
        <w:spacing w:before="100" w:beforeAutospacing="1" w:after="120" w:line="240" w:lineRule="auto"/>
        <w:ind w:left="0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color w:val="212121"/>
          <w:sz w:val="24"/>
          <w:szCs w:val="24"/>
          <w:vertAlign w:val="superscript"/>
          <w:lang w:val="en" w:eastAsia="nl-NL"/>
        </w:rPr>
        <w:t>3</w:t>
      </w:r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 C. Everett Koop Institute (AC McClure, S </w:t>
      </w:r>
      <w:proofErr w:type="spellStart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Cukier</w:t>
      </w:r>
      <w:proofErr w:type="spellEnd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, ZLB Brennan, and SE </w:t>
      </w:r>
      <w:proofErr w:type="spellStart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Tanski</w:t>
      </w:r>
      <w:proofErr w:type="spellEnd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), Geisel School of Medicine at Dartmouth, Lebanon NH; Clinical Epidemiology Program (S </w:t>
      </w:r>
      <w:proofErr w:type="spellStart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Cukier</w:t>
      </w:r>
      <w:proofErr w:type="spellEnd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), Ottawa Hospital Research Institute, Ottawa, Ontario, Canada.</w:t>
      </w:r>
    </w:p>
    <w:p w:rsidR="003B0250" w:rsidRPr="003B0250" w:rsidRDefault="003B0250" w:rsidP="003B0250">
      <w:pPr>
        <w:numPr>
          <w:ilvl w:val="0"/>
          <w:numId w:val="2"/>
        </w:numPr>
        <w:spacing w:before="100" w:beforeAutospacing="1" w:after="120" w:line="240" w:lineRule="auto"/>
        <w:ind w:left="0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color w:val="212121"/>
          <w:sz w:val="24"/>
          <w:szCs w:val="24"/>
          <w:vertAlign w:val="superscript"/>
          <w:lang w:val="en" w:eastAsia="nl-NL"/>
        </w:rPr>
        <w:t>4</w:t>
      </w:r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 Center for Alcohol and Addiction Studies, Brown University (KM Jackson), Providence, RI.</w:t>
      </w:r>
    </w:p>
    <w:p w:rsidR="003B0250" w:rsidRPr="003B0250" w:rsidRDefault="003B0250" w:rsidP="003B0250">
      <w:pPr>
        <w:numPr>
          <w:ilvl w:val="0"/>
          <w:numId w:val="2"/>
        </w:numPr>
        <w:spacing w:before="100" w:beforeAutospacing="1" w:after="120" w:line="240" w:lineRule="auto"/>
        <w:ind w:left="0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color w:val="212121"/>
          <w:sz w:val="24"/>
          <w:szCs w:val="24"/>
          <w:vertAlign w:val="superscript"/>
          <w:lang w:val="en" w:eastAsia="nl-NL"/>
        </w:rPr>
        <w:t>5</w:t>
      </w:r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 Department of Biomedical Data Science (J </w:t>
      </w:r>
      <w:proofErr w:type="spellStart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Gabrielli</w:t>
      </w:r>
      <w:proofErr w:type="spellEnd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 and ZLB Brennan), Geisel School of Medicine at Dartmouth, Lebanon NH; C. Everett Koop Institute (AC McClure, S </w:t>
      </w:r>
      <w:proofErr w:type="spellStart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Cukier</w:t>
      </w:r>
      <w:proofErr w:type="spellEnd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, ZLB Brennan, and SE </w:t>
      </w:r>
      <w:proofErr w:type="spellStart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Tanski</w:t>
      </w:r>
      <w:proofErr w:type="spellEnd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), Geisel School of Medicine at Dartmouth, Lebanon NH.</w:t>
      </w:r>
    </w:p>
    <w:p w:rsidR="003B0250" w:rsidRPr="003B0250" w:rsidRDefault="003B0250" w:rsidP="003B0250">
      <w:pPr>
        <w:numPr>
          <w:ilvl w:val="0"/>
          <w:numId w:val="2"/>
        </w:numPr>
        <w:spacing w:before="100" w:beforeAutospacing="1" w:after="120" w:line="240" w:lineRule="auto"/>
        <w:ind w:left="0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color w:val="212121"/>
          <w:sz w:val="24"/>
          <w:szCs w:val="24"/>
          <w:vertAlign w:val="superscript"/>
          <w:lang w:val="en" w:eastAsia="nl-NL"/>
        </w:rPr>
        <w:t>6</w:t>
      </w:r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 Department of Pediatrics (AC McClure and SE </w:t>
      </w:r>
      <w:proofErr w:type="spellStart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Tanski</w:t>
      </w:r>
      <w:proofErr w:type="spellEnd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), Geisel School of Medicine at Dartmouth, Lebanon, NH; Cancer Control, Norris Cotton Cancer Center (AC McClure and SE </w:t>
      </w:r>
      <w:proofErr w:type="spellStart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Tanski</w:t>
      </w:r>
      <w:proofErr w:type="spellEnd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), Lebanon NH; C. Everett Koop Institute (AC McClure, S </w:t>
      </w:r>
      <w:proofErr w:type="spellStart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Cukier</w:t>
      </w:r>
      <w:proofErr w:type="spellEnd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, ZLB Brennan, and SE </w:t>
      </w:r>
      <w:proofErr w:type="spellStart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Tanski</w:t>
      </w:r>
      <w:proofErr w:type="spellEnd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), Geisel School of Medicine at Dartmouth, Lebanon NH.</w:t>
      </w:r>
    </w:p>
    <w:p w:rsidR="003B0250" w:rsidRPr="003B0250" w:rsidRDefault="003B0250" w:rsidP="003B0250">
      <w:pPr>
        <w:numPr>
          <w:ilvl w:val="0"/>
          <w:numId w:val="3"/>
        </w:numPr>
        <w:spacing w:before="100" w:beforeAutospacing="1" w:after="120" w:line="240" w:lineRule="auto"/>
        <w:ind w:left="0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PMID: </w:t>
      </w:r>
      <w:r w:rsidRPr="003B0250">
        <w:rPr>
          <w:rFonts w:eastAsia="Times New Roman" w:cstheme="minorHAnsi"/>
          <w:b/>
          <w:bCs/>
          <w:color w:val="212121"/>
          <w:sz w:val="24"/>
          <w:szCs w:val="24"/>
          <w:lang w:val="en" w:eastAsia="nl-NL"/>
        </w:rPr>
        <w:t>31401229</w:t>
      </w:r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 </w:t>
      </w:r>
    </w:p>
    <w:p w:rsidR="003B0250" w:rsidRPr="003B0250" w:rsidRDefault="003B0250" w:rsidP="003B0250">
      <w:pPr>
        <w:numPr>
          <w:ilvl w:val="0"/>
          <w:numId w:val="3"/>
        </w:numPr>
        <w:spacing w:before="100" w:beforeAutospacing="1" w:after="120" w:line="240" w:lineRule="auto"/>
        <w:ind w:left="0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PMCID: </w:t>
      </w:r>
      <w:hyperlink r:id="rId20" w:tgtFrame="_blank" w:history="1">
        <w:r w:rsidRPr="003B0250">
          <w:rPr>
            <w:rFonts w:eastAsia="Times New Roman" w:cstheme="minorHAnsi"/>
            <w:color w:val="0071BC"/>
            <w:sz w:val="24"/>
            <w:szCs w:val="24"/>
            <w:lang w:val="en" w:eastAsia="nl-NL"/>
          </w:rPr>
          <w:t xml:space="preserve">PMC7055537 </w:t>
        </w:r>
      </w:hyperlink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(available on 2021-01-01) </w:t>
      </w:r>
    </w:p>
    <w:p w:rsidR="003B0250" w:rsidRPr="003B0250" w:rsidRDefault="003B0250" w:rsidP="003B0250">
      <w:pPr>
        <w:numPr>
          <w:ilvl w:val="0"/>
          <w:numId w:val="3"/>
        </w:numPr>
        <w:spacing w:before="100" w:beforeAutospacing="1" w:after="120" w:line="240" w:lineRule="auto"/>
        <w:ind w:left="0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DOI: </w:t>
      </w:r>
      <w:hyperlink r:id="rId21" w:tgtFrame="_blank" w:history="1">
        <w:r w:rsidRPr="003B0250">
          <w:rPr>
            <w:rFonts w:eastAsia="Times New Roman" w:cstheme="minorHAnsi"/>
            <w:color w:val="0071BC"/>
            <w:sz w:val="24"/>
            <w:szCs w:val="24"/>
            <w:lang w:val="en" w:eastAsia="nl-NL"/>
          </w:rPr>
          <w:t xml:space="preserve">10.1016/j.acap.2019.08.003 </w:t>
        </w:r>
      </w:hyperlink>
    </w:p>
    <w:p w:rsidR="003B0250" w:rsidRPr="003B0250" w:rsidRDefault="003B0250" w:rsidP="003B0250">
      <w:pPr>
        <w:spacing w:line="240" w:lineRule="auto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Free PMC article </w:t>
      </w:r>
    </w:p>
    <w:p w:rsidR="003B0250" w:rsidRPr="003B0250" w:rsidRDefault="003B0250" w:rsidP="003B0250">
      <w:pPr>
        <w:spacing w:line="240" w:lineRule="auto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Item in Clipboard </w:t>
      </w:r>
    </w:p>
    <w:p w:rsidR="003B0250" w:rsidRPr="003B0250" w:rsidRDefault="003B0250" w:rsidP="003B0250">
      <w:pPr>
        <w:spacing w:before="360" w:after="120" w:line="240" w:lineRule="auto"/>
        <w:outlineLvl w:val="0"/>
        <w:rPr>
          <w:rFonts w:eastAsia="Times New Roman" w:cstheme="minorHAnsi"/>
          <w:b/>
          <w:bCs/>
          <w:color w:val="212121"/>
          <w:kern w:val="36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b/>
          <w:bCs/>
          <w:color w:val="212121"/>
          <w:kern w:val="36"/>
          <w:sz w:val="24"/>
          <w:szCs w:val="24"/>
          <w:lang w:val="en" w:eastAsia="nl-NL"/>
        </w:rPr>
        <w:lastRenderedPageBreak/>
        <w:t xml:space="preserve">Internet Alcohol Marketing Recall and Drinking in Underage Adolescents </w:t>
      </w:r>
    </w:p>
    <w:p w:rsidR="003B0250" w:rsidRPr="003B0250" w:rsidRDefault="003B0250" w:rsidP="003B0250">
      <w:pPr>
        <w:spacing w:line="240" w:lineRule="auto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proofErr w:type="spellStart"/>
      <w:r w:rsidRPr="003B0250">
        <w:rPr>
          <w:rFonts w:eastAsia="Times New Roman" w:cstheme="minorHAnsi"/>
          <w:color w:val="212121"/>
          <w:sz w:val="24"/>
          <w:szCs w:val="24"/>
          <w:lang w:eastAsia="nl-NL"/>
        </w:rPr>
        <w:t>Auden</w:t>
      </w:r>
      <w:proofErr w:type="spellEnd"/>
      <w:r w:rsidRPr="003B0250">
        <w:rPr>
          <w:rFonts w:eastAsia="Times New Roman" w:cstheme="minorHAnsi"/>
          <w:color w:val="212121"/>
          <w:sz w:val="24"/>
          <w:szCs w:val="24"/>
          <w:lang w:eastAsia="nl-NL"/>
        </w:rPr>
        <w:t xml:space="preserve"> C McClure et al. </w:t>
      </w:r>
      <w:proofErr w:type="spellStart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Acad</w:t>
      </w:r>
      <w:proofErr w:type="spellEnd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 </w:t>
      </w:r>
      <w:proofErr w:type="spellStart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Pediatr</w:t>
      </w:r>
      <w:proofErr w:type="spellEnd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. Jan-Feb 2020. </w:t>
      </w:r>
    </w:p>
    <w:p w:rsidR="003B0250" w:rsidRPr="003B0250" w:rsidRDefault="003B0250" w:rsidP="003B0250">
      <w:pPr>
        <w:spacing w:line="240" w:lineRule="auto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Free PMC article Show details </w:t>
      </w:r>
    </w:p>
    <w:p w:rsidR="003B0250" w:rsidRPr="003B0250" w:rsidRDefault="003B0250" w:rsidP="003B0250">
      <w:pPr>
        <w:spacing w:line="240" w:lineRule="auto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proofErr w:type="spellStart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Acad</w:t>
      </w:r>
      <w:proofErr w:type="spellEnd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 </w:t>
      </w:r>
      <w:proofErr w:type="spellStart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Pediatr</w:t>
      </w:r>
      <w:proofErr w:type="spellEnd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 </w:t>
      </w:r>
    </w:p>
    <w:p w:rsidR="003B0250" w:rsidRPr="003B0250" w:rsidRDefault="003B0250" w:rsidP="003B0250">
      <w:pPr>
        <w:spacing w:line="240" w:lineRule="auto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Actions</w:t>
      </w:r>
    </w:p>
    <w:p w:rsidR="003B0250" w:rsidRPr="003B0250" w:rsidRDefault="003B0250" w:rsidP="003B0250">
      <w:pPr>
        <w:numPr>
          <w:ilvl w:val="0"/>
          <w:numId w:val="4"/>
        </w:numPr>
        <w:spacing w:before="100" w:beforeAutospacing="1" w:after="120" w:line="240" w:lineRule="auto"/>
        <w:ind w:left="0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hyperlink r:id="rId22" w:history="1">
        <w:r w:rsidRPr="003B0250">
          <w:rPr>
            <w:rFonts w:eastAsia="Times New Roman" w:cstheme="minorHAnsi"/>
            <w:color w:val="0071BC"/>
            <w:sz w:val="24"/>
            <w:szCs w:val="24"/>
            <w:lang w:val="en" w:eastAsia="nl-NL"/>
          </w:rPr>
          <w:t xml:space="preserve">Search in PubMed </w:t>
        </w:r>
      </w:hyperlink>
    </w:p>
    <w:p w:rsidR="003B0250" w:rsidRPr="003B0250" w:rsidRDefault="003B0250" w:rsidP="003B0250">
      <w:pPr>
        <w:numPr>
          <w:ilvl w:val="0"/>
          <w:numId w:val="4"/>
        </w:numPr>
        <w:spacing w:before="100" w:beforeAutospacing="1" w:after="120" w:line="240" w:lineRule="auto"/>
        <w:ind w:left="0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hyperlink r:id="rId23" w:history="1">
        <w:r w:rsidRPr="003B0250">
          <w:rPr>
            <w:rFonts w:eastAsia="Times New Roman" w:cstheme="minorHAnsi"/>
            <w:color w:val="0071BC"/>
            <w:sz w:val="24"/>
            <w:szCs w:val="24"/>
            <w:lang w:val="en" w:eastAsia="nl-NL"/>
          </w:rPr>
          <w:t xml:space="preserve">Search in NLM Catalog </w:t>
        </w:r>
      </w:hyperlink>
    </w:p>
    <w:p w:rsidR="003B0250" w:rsidRPr="003B0250" w:rsidRDefault="003B0250" w:rsidP="003B0250">
      <w:pPr>
        <w:numPr>
          <w:ilvl w:val="0"/>
          <w:numId w:val="4"/>
        </w:numPr>
        <w:spacing w:before="100" w:beforeAutospacing="1" w:after="120" w:line="240" w:lineRule="auto"/>
        <w:ind w:left="0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hyperlink r:id="rId24" w:history="1">
        <w:r w:rsidRPr="003B0250">
          <w:rPr>
            <w:rFonts w:eastAsia="Times New Roman" w:cstheme="minorHAnsi"/>
            <w:color w:val="0071BC"/>
            <w:sz w:val="24"/>
            <w:szCs w:val="24"/>
            <w:lang w:val="en" w:eastAsia="nl-NL"/>
          </w:rPr>
          <w:t xml:space="preserve">Add to Search </w:t>
        </w:r>
      </w:hyperlink>
    </w:p>
    <w:p w:rsidR="003B0250" w:rsidRPr="003B0250" w:rsidRDefault="003B0250" w:rsidP="003B0250">
      <w:pPr>
        <w:spacing w:line="240" w:lineRule="auto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. Jan-Feb 2020</w:t>
      </w:r>
      <w:proofErr w:type="gramStart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;20</w:t>
      </w:r>
      <w:proofErr w:type="gramEnd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(1):128-135. </w:t>
      </w:r>
    </w:p>
    <w:p w:rsidR="003B0250" w:rsidRPr="003B0250" w:rsidRDefault="003B0250" w:rsidP="003B0250">
      <w:pPr>
        <w:spacing w:line="240" w:lineRule="auto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proofErr w:type="spellStart"/>
      <w:proofErr w:type="gramStart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doi</w:t>
      </w:r>
      <w:proofErr w:type="spellEnd"/>
      <w:proofErr w:type="gramEnd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: 10.1016/j.acap.2019.08.003. </w:t>
      </w:r>
      <w:proofErr w:type="spellStart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Epub</w:t>
      </w:r>
      <w:proofErr w:type="spellEnd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 2019 Aug 8. </w:t>
      </w:r>
    </w:p>
    <w:p w:rsidR="003B0250" w:rsidRPr="003B0250" w:rsidRDefault="003B0250" w:rsidP="003B0250">
      <w:pPr>
        <w:spacing w:before="360" w:after="120" w:line="240" w:lineRule="auto"/>
        <w:outlineLvl w:val="2"/>
        <w:rPr>
          <w:rFonts w:eastAsia="Times New Roman" w:cstheme="minorHAnsi"/>
          <w:b/>
          <w:bCs/>
          <w:color w:val="212121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b/>
          <w:bCs/>
          <w:color w:val="212121"/>
          <w:sz w:val="24"/>
          <w:szCs w:val="24"/>
          <w:lang w:val="en" w:eastAsia="nl-NL"/>
        </w:rPr>
        <w:t xml:space="preserve">Authors </w:t>
      </w:r>
    </w:p>
    <w:p w:rsidR="003B0250" w:rsidRPr="003B0250" w:rsidRDefault="003B0250" w:rsidP="003B0250">
      <w:pPr>
        <w:spacing w:line="240" w:lineRule="auto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hyperlink r:id="rId25" w:history="1">
        <w:r w:rsidRPr="003B0250">
          <w:rPr>
            <w:rFonts w:eastAsia="Times New Roman" w:cstheme="minorHAnsi"/>
            <w:color w:val="0071BC"/>
            <w:sz w:val="24"/>
            <w:szCs w:val="24"/>
            <w:lang w:val="en" w:eastAsia="nl-NL"/>
          </w:rPr>
          <w:t>Auden C McClure</w:t>
        </w:r>
      </w:hyperlink>
      <w:r w:rsidRPr="003B0250">
        <w:rPr>
          <w:rFonts w:eastAsia="Times New Roman" w:cstheme="minorHAnsi"/>
          <w:color w:val="212121"/>
          <w:sz w:val="24"/>
          <w:szCs w:val="24"/>
          <w:vertAlign w:val="superscript"/>
          <w:lang w:val="en" w:eastAsia="nl-NL"/>
        </w:rPr>
        <w:t> </w:t>
      </w:r>
      <w:hyperlink r:id="rId26" w:anchor="affiliation-1" w:history="1">
        <w:r w:rsidRPr="003B0250">
          <w:rPr>
            <w:rFonts w:eastAsia="Times New Roman" w:cstheme="minorHAnsi"/>
            <w:color w:val="0071BC"/>
            <w:sz w:val="24"/>
            <w:szCs w:val="24"/>
            <w:vertAlign w:val="superscript"/>
            <w:lang w:val="en" w:eastAsia="nl-NL"/>
          </w:rPr>
          <w:t xml:space="preserve"> 1 </w:t>
        </w:r>
      </w:hyperlink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, </w:t>
      </w:r>
      <w:hyperlink r:id="rId27" w:history="1">
        <w:r w:rsidRPr="003B0250">
          <w:rPr>
            <w:rFonts w:eastAsia="Times New Roman" w:cstheme="minorHAnsi"/>
            <w:color w:val="0071BC"/>
            <w:sz w:val="24"/>
            <w:szCs w:val="24"/>
            <w:lang w:val="en" w:eastAsia="nl-NL"/>
          </w:rPr>
          <w:t xml:space="preserve">Joy </w:t>
        </w:r>
        <w:proofErr w:type="spellStart"/>
        <w:r w:rsidRPr="003B0250">
          <w:rPr>
            <w:rFonts w:eastAsia="Times New Roman" w:cstheme="minorHAnsi"/>
            <w:color w:val="0071BC"/>
            <w:sz w:val="24"/>
            <w:szCs w:val="24"/>
            <w:lang w:val="en" w:eastAsia="nl-NL"/>
          </w:rPr>
          <w:t>Gabrielli</w:t>
        </w:r>
        <w:proofErr w:type="spellEnd"/>
      </w:hyperlink>
      <w:r w:rsidRPr="003B0250">
        <w:rPr>
          <w:rFonts w:eastAsia="Times New Roman" w:cstheme="minorHAnsi"/>
          <w:color w:val="212121"/>
          <w:sz w:val="24"/>
          <w:szCs w:val="24"/>
          <w:vertAlign w:val="superscript"/>
          <w:lang w:val="en" w:eastAsia="nl-NL"/>
        </w:rPr>
        <w:t> </w:t>
      </w:r>
      <w:hyperlink r:id="rId28" w:anchor="affiliation-2" w:history="1">
        <w:r w:rsidRPr="003B0250">
          <w:rPr>
            <w:rFonts w:eastAsia="Times New Roman" w:cstheme="minorHAnsi"/>
            <w:color w:val="0071BC"/>
            <w:sz w:val="24"/>
            <w:szCs w:val="24"/>
            <w:vertAlign w:val="superscript"/>
            <w:lang w:val="en" w:eastAsia="nl-NL"/>
          </w:rPr>
          <w:t xml:space="preserve"> 2 </w:t>
        </w:r>
      </w:hyperlink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, </w:t>
      </w:r>
      <w:hyperlink r:id="rId29" w:history="1">
        <w:r w:rsidRPr="003B0250">
          <w:rPr>
            <w:rFonts w:eastAsia="Times New Roman" w:cstheme="minorHAnsi"/>
            <w:color w:val="0071BC"/>
            <w:sz w:val="24"/>
            <w:szCs w:val="24"/>
            <w:lang w:val="en" w:eastAsia="nl-NL"/>
          </w:rPr>
          <w:t xml:space="preserve">Samantha </w:t>
        </w:r>
        <w:proofErr w:type="spellStart"/>
        <w:r w:rsidRPr="003B0250">
          <w:rPr>
            <w:rFonts w:eastAsia="Times New Roman" w:cstheme="minorHAnsi"/>
            <w:color w:val="0071BC"/>
            <w:sz w:val="24"/>
            <w:szCs w:val="24"/>
            <w:lang w:val="en" w:eastAsia="nl-NL"/>
          </w:rPr>
          <w:t>Cukier</w:t>
        </w:r>
        <w:proofErr w:type="spellEnd"/>
      </w:hyperlink>
      <w:r w:rsidRPr="003B0250">
        <w:rPr>
          <w:rFonts w:eastAsia="Times New Roman" w:cstheme="minorHAnsi"/>
          <w:color w:val="212121"/>
          <w:sz w:val="24"/>
          <w:szCs w:val="24"/>
          <w:vertAlign w:val="superscript"/>
          <w:lang w:val="en" w:eastAsia="nl-NL"/>
        </w:rPr>
        <w:t> </w:t>
      </w:r>
      <w:hyperlink r:id="rId30" w:anchor="affiliation-3" w:history="1">
        <w:r w:rsidRPr="003B0250">
          <w:rPr>
            <w:rFonts w:eastAsia="Times New Roman" w:cstheme="minorHAnsi"/>
            <w:color w:val="0071BC"/>
            <w:sz w:val="24"/>
            <w:szCs w:val="24"/>
            <w:vertAlign w:val="superscript"/>
            <w:lang w:val="en" w:eastAsia="nl-NL"/>
          </w:rPr>
          <w:t xml:space="preserve"> 3 </w:t>
        </w:r>
      </w:hyperlink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, </w:t>
      </w:r>
      <w:hyperlink r:id="rId31" w:history="1">
        <w:r w:rsidRPr="003B0250">
          <w:rPr>
            <w:rFonts w:eastAsia="Times New Roman" w:cstheme="minorHAnsi"/>
            <w:color w:val="0071BC"/>
            <w:sz w:val="24"/>
            <w:szCs w:val="24"/>
            <w:lang w:val="en" w:eastAsia="nl-NL"/>
          </w:rPr>
          <w:t>Kristina M Jackson</w:t>
        </w:r>
      </w:hyperlink>
      <w:r w:rsidRPr="003B0250">
        <w:rPr>
          <w:rFonts w:eastAsia="Times New Roman" w:cstheme="minorHAnsi"/>
          <w:color w:val="212121"/>
          <w:sz w:val="24"/>
          <w:szCs w:val="24"/>
          <w:vertAlign w:val="superscript"/>
          <w:lang w:val="en" w:eastAsia="nl-NL"/>
        </w:rPr>
        <w:t> </w:t>
      </w:r>
      <w:hyperlink r:id="rId32" w:anchor="affiliation-4" w:history="1">
        <w:r w:rsidRPr="003B0250">
          <w:rPr>
            <w:rFonts w:eastAsia="Times New Roman" w:cstheme="minorHAnsi"/>
            <w:color w:val="0071BC"/>
            <w:sz w:val="24"/>
            <w:szCs w:val="24"/>
            <w:vertAlign w:val="superscript"/>
            <w:lang w:val="en" w:eastAsia="nl-NL"/>
          </w:rPr>
          <w:t xml:space="preserve"> 4 </w:t>
        </w:r>
      </w:hyperlink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, </w:t>
      </w:r>
      <w:hyperlink r:id="rId33" w:history="1">
        <w:r w:rsidRPr="003B0250">
          <w:rPr>
            <w:rFonts w:eastAsia="Times New Roman" w:cstheme="minorHAnsi"/>
            <w:color w:val="0071BC"/>
            <w:sz w:val="24"/>
            <w:szCs w:val="24"/>
            <w:lang w:val="en" w:eastAsia="nl-NL"/>
          </w:rPr>
          <w:t>Zoe L B Brennan</w:t>
        </w:r>
      </w:hyperlink>
      <w:r w:rsidRPr="003B0250">
        <w:rPr>
          <w:rFonts w:eastAsia="Times New Roman" w:cstheme="minorHAnsi"/>
          <w:color w:val="212121"/>
          <w:sz w:val="24"/>
          <w:szCs w:val="24"/>
          <w:vertAlign w:val="superscript"/>
          <w:lang w:val="en" w:eastAsia="nl-NL"/>
        </w:rPr>
        <w:t> </w:t>
      </w:r>
      <w:hyperlink r:id="rId34" w:anchor="affiliation-5" w:history="1">
        <w:r w:rsidRPr="003B0250">
          <w:rPr>
            <w:rFonts w:eastAsia="Times New Roman" w:cstheme="minorHAnsi"/>
            <w:color w:val="0071BC"/>
            <w:sz w:val="24"/>
            <w:szCs w:val="24"/>
            <w:vertAlign w:val="superscript"/>
            <w:lang w:val="en" w:eastAsia="nl-NL"/>
          </w:rPr>
          <w:t xml:space="preserve"> 5 </w:t>
        </w:r>
      </w:hyperlink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, </w:t>
      </w:r>
      <w:hyperlink r:id="rId35" w:history="1">
        <w:r w:rsidRPr="003B0250">
          <w:rPr>
            <w:rFonts w:eastAsia="Times New Roman" w:cstheme="minorHAnsi"/>
            <w:color w:val="0071BC"/>
            <w:sz w:val="24"/>
            <w:szCs w:val="24"/>
            <w:lang w:val="en" w:eastAsia="nl-NL"/>
          </w:rPr>
          <w:t xml:space="preserve">Susanne E </w:t>
        </w:r>
        <w:proofErr w:type="spellStart"/>
        <w:r w:rsidRPr="003B0250">
          <w:rPr>
            <w:rFonts w:eastAsia="Times New Roman" w:cstheme="minorHAnsi"/>
            <w:color w:val="0071BC"/>
            <w:sz w:val="24"/>
            <w:szCs w:val="24"/>
            <w:lang w:val="en" w:eastAsia="nl-NL"/>
          </w:rPr>
          <w:t>Tanski</w:t>
        </w:r>
        <w:proofErr w:type="spellEnd"/>
      </w:hyperlink>
      <w:r w:rsidRPr="003B0250">
        <w:rPr>
          <w:rFonts w:eastAsia="Times New Roman" w:cstheme="minorHAnsi"/>
          <w:color w:val="212121"/>
          <w:sz w:val="24"/>
          <w:szCs w:val="24"/>
          <w:vertAlign w:val="superscript"/>
          <w:lang w:val="en" w:eastAsia="nl-NL"/>
        </w:rPr>
        <w:t> </w:t>
      </w:r>
      <w:hyperlink r:id="rId36" w:anchor="affiliation-6" w:history="1">
        <w:r w:rsidRPr="003B0250">
          <w:rPr>
            <w:rFonts w:eastAsia="Times New Roman" w:cstheme="minorHAnsi"/>
            <w:color w:val="0071BC"/>
            <w:sz w:val="24"/>
            <w:szCs w:val="24"/>
            <w:vertAlign w:val="superscript"/>
            <w:lang w:val="en" w:eastAsia="nl-NL"/>
          </w:rPr>
          <w:t xml:space="preserve"> 6 </w:t>
        </w:r>
      </w:hyperlink>
    </w:p>
    <w:p w:rsidR="003B0250" w:rsidRPr="003B0250" w:rsidRDefault="003B0250" w:rsidP="003B0250">
      <w:pPr>
        <w:spacing w:before="360" w:after="120" w:line="240" w:lineRule="auto"/>
        <w:outlineLvl w:val="2"/>
        <w:rPr>
          <w:rFonts w:eastAsia="Times New Roman" w:cstheme="minorHAnsi"/>
          <w:b/>
          <w:bCs/>
          <w:color w:val="212121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b/>
          <w:bCs/>
          <w:color w:val="212121"/>
          <w:sz w:val="24"/>
          <w:szCs w:val="24"/>
          <w:lang w:val="en" w:eastAsia="nl-NL"/>
        </w:rPr>
        <w:t xml:space="preserve">Affiliations </w:t>
      </w:r>
    </w:p>
    <w:p w:rsidR="003B0250" w:rsidRPr="003B0250" w:rsidRDefault="003B0250" w:rsidP="003B0250">
      <w:pPr>
        <w:numPr>
          <w:ilvl w:val="0"/>
          <w:numId w:val="5"/>
        </w:numPr>
        <w:spacing w:before="100" w:beforeAutospacing="1" w:after="120" w:line="240" w:lineRule="auto"/>
        <w:ind w:left="0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color w:val="212121"/>
          <w:sz w:val="24"/>
          <w:szCs w:val="24"/>
          <w:vertAlign w:val="superscript"/>
          <w:lang w:val="en" w:eastAsia="nl-NL"/>
        </w:rPr>
        <w:t>1</w:t>
      </w:r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 Department of Pediatrics (AC McClure and SE </w:t>
      </w:r>
      <w:proofErr w:type="spellStart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Tanski</w:t>
      </w:r>
      <w:proofErr w:type="spellEnd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), Geisel School of Medicine at Dartmouth, Lebanon, NH; Cancer Control, Norris Cotton Cancer Center (AC McClure and SE </w:t>
      </w:r>
      <w:proofErr w:type="spellStart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Tanski</w:t>
      </w:r>
      <w:proofErr w:type="spellEnd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), Lebanon NH; C. Everett Koop Institute (AC McClure, S </w:t>
      </w:r>
      <w:proofErr w:type="spellStart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Cukier</w:t>
      </w:r>
      <w:proofErr w:type="spellEnd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, ZLB Brennan, and SE </w:t>
      </w:r>
      <w:proofErr w:type="spellStart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Tanski</w:t>
      </w:r>
      <w:proofErr w:type="spellEnd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), Geisel School of Medicine at Dartmouth, Lebanon NH. Electronic address: auden.c.mcclure@hitchcock.org.</w:t>
      </w:r>
    </w:p>
    <w:p w:rsidR="003B0250" w:rsidRPr="003B0250" w:rsidRDefault="003B0250" w:rsidP="003B0250">
      <w:pPr>
        <w:numPr>
          <w:ilvl w:val="0"/>
          <w:numId w:val="5"/>
        </w:numPr>
        <w:spacing w:before="100" w:beforeAutospacing="1" w:after="120" w:line="240" w:lineRule="auto"/>
        <w:ind w:left="0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color w:val="212121"/>
          <w:sz w:val="24"/>
          <w:szCs w:val="24"/>
          <w:vertAlign w:val="superscript"/>
          <w:lang w:val="en" w:eastAsia="nl-NL"/>
        </w:rPr>
        <w:t>2</w:t>
      </w:r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 Department of Biomedical Data Science (J </w:t>
      </w:r>
      <w:proofErr w:type="spellStart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Gabrielli</w:t>
      </w:r>
      <w:proofErr w:type="spellEnd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 and ZLB Brennan), Geisel School of Medicine at Dartmouth, Lebanon NH; Department of Clinical and Health Psychology (J </w:t>
      </w:r>
      <w:proofErr w:type="spellStart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Gabrielli</w:t>
      </w:r>
      <w:proofErr w:type="spellEnd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), University of Florida, Gainesville, Fla.</w:t>
      </w:r>
    </w:p>
    <w:p w:rsidR="003B0250" w:rsidRPr="003B0250" w:rsidRDefault="003B0250" w:rsidP="003B0250">
      <w:pPr>
        <w:numPr>
          <w:ilvl w:val="0"/>
          <w:numId w:val="5"/>
        </w:numPr>
        <w:spacing w:before="100" w:beforeAutospacing="1" w:after="120" w:line="240" w:lineRule="auto"/>
        <w:ind w:left="0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color w:val="212121"/>
          <w:sz w:val="24"/>
          <w:szCs w:val="24"/>
          <w:vertAlign w:val="superscript"/>
          <w:lang w:val="en" w:eastAsia="nl-NL"/>
        </w:rPr>
        <w:t>3</w:t>
      </w:r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 C. Everett Koop Institute (AC McClure, S </w:t>
      </w:r>
      <w:proofErr w:type="spellStart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Cukier</w:t>
      </w:r>
      <w:proofErr w:type="spellEnd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, ZLB Brennan, and SE </w:t>
      </w:r>
      <w:proofErr w:type="spellStart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Tanski</w:t>
      </w:r>
      <w:proofErr w:type="spellEnd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), Geisel School of Medicine at Dartmouth, Lebanon NH; Clinical Epidemiology Program (S </w:t>
      </w:r>
      <w:proofErr w:type="spellStart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Cukier</w:t>
      </w:r>
      <w:proofErr w:type="spellEnd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), Ottawa Hospital Research Institute, Ottawa, Ontario, Canada.</w:t>
      </w:r>
    </w:p>
    <w:p w:rsidR="003B0250" w:rsidRPr="003B0250" w:rsidRDefault="003B0250" w:rsidP="003B0250">
      <w:pPr>
        <w:numPr>
          <w:ilvl w:val="0"/>
          <w:numId w:val="5"/>
        </w:numPr>
        <w:spacing w:before="100" w:beforeAutospacing="1" w:after="120" w:line="240" w:lineRule="auto"/>
        <w:ind w:left="0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color w:val="212121"/>
          <w:sz w:val="24"/>
          <w:szCs w:val="24"/>
          <w:vertAlign w:val="superscript"/>
          <w:lang w:val="en" w:eastAsia="nl-NL"/>
        </w:rPr>
        <w:t>4</w:t>
      </w:r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 Center for Alcohol and Addiction Studies, Brown University (KM Jackson), Providence, RI.</w:t>
      </w:r>
    </w:p>
    <w:p w:rsidR="003B0250" w:rsidRPr="003B0250" w:rsidRDefault="003B0250" w:rsidP="003B0250">
      <w:pPr>
        <w:numPr>
          <w:ilvl w:val="0"/>
          <w:numId w:val="5"/>
        </w:numPr>
        <w:spacing w:before="100" w:beforeAutospacing="1" w:after="120" w:line="240" w:lineRule="auto"/>
        <w:ind w:left="0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color w:val="212121"/>
          <w:sz w:val="24"/>
          <w:szCs w:val="24"/>
          <w:vertAlign w:val="superscript"/>
          <w:lang w:val="en" w:eastAsia="nl-NL"/>
        </w:rPr>
        <w:t>5</w:t>
      </w:r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 Department of Biomedical Data Science (J </w:t>
      </w:r>
      <w:proofErr w:type="spellStart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Gabrielli</w:t>
      </w:r>
      <w:proofErr w:type="spellEnd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 and ZLB Brennan), Geisel School of Medicine at Dartmouth, Lebanon NH; C. Everett Koop Institute (AC McClure, S </w:t>
      </w:r>
      <w:proofErr w:type="spellStart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Cukier</w:t>
      </w:r>
      <w:proofErr w:type="spellEnd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, ZLB Brennan, and SE </w:t>
      </w:r>
      <w:proofErr w:type="spellStart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Tanski</w:t>
      </w:r>
      <w:proofErr w:type="spellEnd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), Geisel School of Medicine at Dartmouth, Lebanon NH.</w:t>
      </w:r>
    </w:p>
    <w:p w:rsidR="003B0250" w:rsidRPr="003B0250" w:rsidRDefault="003B0250" w:rsidP="003B0250">
      <w:pPr>
        <w:numPr>
          <w:ilvl w:val="0"/>
          <w:numId w:val="5"/>
        </w:numPr>
        <w:spacing w:before="100" w:beforeAutospacing="1" w:after="120" w:line="240" w:lineRule="auto"/>
        <w:ind w:left="0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color w:val="212121"/>
          <w:sz w:val="24"/>
          <w:szCs w:val="24"/>
          <w:vertAlign w:val="superscript"/>
          <w:lang w:val="en" w:eastAsia="nl-NL"/>
        </w:rPr>
        <w:t>6</w:t>
      </w:r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 Department of Pediatrics (AC McClure and SE </w:t>
      </w:r>
      <w:proofErr w:type="spellStart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Tanski</w:t>
      </w:r>
      <w:proofErr w:type="spellEnd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), Geisel School of Medicine at Dartmouth, Lebanon, NH; Cancer Control, Norris Cotton Cancer Center (AC McClure and SE </w:t>
      </w:r>
      <w:proofErr w:type="spellStart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Tanski</w:t>
      </w:r>
      <w:proofErr w:type="spellEnd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), Lebanon NH; C. Everett Koop Institute (AC McClure, S </w:t>
      </w:r>
      <w:proofErr w:type="spellStart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Cukier</w:t>
      </w:r>
      <w:proofErr w:type="spellEnd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, ZLB Brennan, and SE </w:t>
      </w:r>
      <w:proofErr w:type="spellStart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Tanski</w:t>
      </w:r>
      <w:proofErr w:type="spellEnd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), Geisel School of Medicine at Dartmouth, Lebanon NH.</w:t>
      </w:r>
    </w:p>
    <w:p w:rsidR="003B0250" w:rsidRPr="003B0250" w:rsidRDefault="003B0250" w:rsidP="003B0250">
      <w:pPr>
        <w:numPr>
          <w:ilvl w:val="0"/>
          <w:numId w:val="6"/>
        </w:numPr>
        <w:spacing w:before="100" w:beforeAutospacing="1" w:after="120" w:line="240" w:lineRule="auto"/>
        <w:ind w:left="0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PMID: </w:t>
      </w:r>
      <w:r w:rsidRPr="003B0250">
        <w:rPr>
          <w:rFonts w:eastAsia="Times New Roman" w:cstheme="minorHAnsi"/>
          <w:b/>
          <w:bCs/>
          <w:color w:val="212121"/>
          <w:sz w:val="24"/>
          <w:szCs w:val="24"/>
          <w:lang w:val="en" w:eastAsia="nl-NL"/>
        </w:rPr>
        <w:t>31401229</w:t>
      </w:r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 </w:t>
      </w:r>
    </w:p>
    <w:p w:rsidR="003B0250" w:rsidRPr="003B0250" w:rsidRDefault="003B0250" w:rsidP="003B0250">
      <w:pPr>
        <w:numPr>
          <w:ilvl w:val="0"/>
          <w:numId w:val="6"/>
        </w:numPr>
        <w:spacing w:before="100" w:beforeAutospacing="1" w:after="120" w:line="240" w:lineRule="auto"/>
        <w:ind w:left="0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PMCID: </w:t>
      </w:r>
      <w:hyperlink r:id="rId37" w:tgtFrame="_blank" w:history="1">
        <w:r w:rsidRPr="003B0250">
          <w:rPr>
            <w:rFonts w:eastAsia="Times New Roman" w:cstheme="minorHAnsi"/>
            <w:color w:val="0071BC"/>
            <w:sz w:val="24"/>
            <w:szCs w:val="24"/>
            <w:lang w:val="en" w:eastAsia="nl-NL"/>
          </w:rPr>
          <w:t xml:space="preserve">PMC7055537 </w:t>
        </w:r>
      </w:hyperlink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(available on 2021-01-01) </w:t>
      </w:r>
    </w:p>
    <w:p w:rsidR="003B0250" w:rsidRPr="003B0250" w:rsidRDefault="003B0250" w:rsidP="003B0250">
      <w:pPr>
        <w:numPr>
          <w:ilvl w:val="0"/>
          <w:numId w:val="6"/>
        </w:numPr>
        <w:spacing w:before="100" w:beforeAutospacing="1" w:after="120" w:line="240" w:lineRule="auto"/>
        <w:ind w:left="0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DOI: </w:t>
      </w:r>
      <w:hyperlink r:id="rId38" w:tgtFrame="_blank" w:history="1">
        <w:r w:rsidRPr="003B0250">
          <w:rPr>
            <w:rFonts w:eastAsia="Times New Roman" w:cstheme="minorHAnsi"/>
            <w:color w:val="0071BC"/>
            <w:sz w:val="24"/>
            <w:szCs w:val="24"/>
            <w:lang w:val="en" w:eastAsia="nl-NL"/>
          </w:rPr>
          <w:t xml:space="preserve">10.1016/j.acap.2019.08.003 </w:t>
        </w:r>
      </w:hyperlink>
    </w:p>
    <w:p w:rsidR="003B0250" w:rsidRPr="003B0250" w:rsidRDefault="003B0250" w:rsidP="003B0250">
      <w:pPr>
        <w:spacing w:line="240" w:lineRule="auto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Item in Clipboard </w:t>
      </w:r>
    </w:p>
    <w:p w:rsidR="003B0250" w:rsidRPr="003B0250" w:rsidRDefault="003B0250" w:rsidP="003B0250">
      <w:pPr>
        <w:spacing w:line="240" w:lineRule="auto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lastRenderedPageBreak/>
        <w:t>Full-text links Cite</w:t>
      </w:r>
    </w:p>
    <w:p w:rsidR="003B0250" w:rsidRPr="003B0250" w:rsidRDefault="003B0250" w:rsidP="003B0250">
      <w:pPr>
        <w:spacing w:line="240" w:lineRule="auto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hyperlink r:id="rId39" w:history="1">
        <w:r w:rsidRPr="003B0250">
          <w:rPr>
            <w:rFonts w:eastAsia="Times New Roman" w:cstheme="minorHAnsi"/>
            <w:color w:val="0071BC"/>
            <w:sz w:val="24"/>
            <w:szCs w:val="24"/>
            <w:lang w:val="en" w:eastAsia="nl-NL"/>
          </w:rPr>
          <w:t xml:space="preserve">Favorites </w:t>
        </w:r>
      </w:hyperlink>
    </w:p>
    <w:p w:rsidR="003B0250" w:rsidRPr="003B0250" w:rsidRDefault="003B0250" w:rsidP="003B0250">
      <w:pPr>
        <w:spacing w:before="360" w:after="120" w:line="240" w:lineRule="auto"/>
        <w:outlineLvl w:val="1"/>
        <w:rPr>
          <w:rFonts w:eastAsia="Times New Roman" w:cstheme="minorHAnsi"/>
          <w:b/>
          <w:bCs/>
          <w:color w:val="212121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b/>
          <w:bCs/>
          <w:color w:val="212121"/>
          <w:sz w:val="24"/>
          <w:szCs w:val="24"/>
          <w:lang w:val="en" w:eastAsia="nl-NL"/>
        </w:rPr>
        <w:t xml:space="preserve">Abstract </w:t>
      </w:r>
    </w:p>
    <w:p w:rsidR="003B0250" w:rsidRPr="003B0250" w:rsidRDefault="003B0250" w:rsidP="003B0250">
      <w:pPr>
        <w:spacing w:before="240" w:after="240" w:line="240" w:lineRule="auto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b/>
          <w:bCs/>
          <w:color w:val="212121"/>
          <w:sz w:val="24"/>
          <w:szCs w:val="24"/>
          <w:lang w:val="en" w:eastAsia="nl-NL"/>
        </w:rPr>
        <w:t xml:space="preserve">Objective: </w:t>
      </w:r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Evidence suggests that adolescents are exposed to alcohol marketing in digital media. We aimed to assess recall of Internet alcohol marketing and its association with underage drinking. </w:t>
      </w:r>
    </w:p>
    <w:p w:rsidR="003B0250" w:rsidRPr="003B0250" w:rsidRDefault="003B0250" w:rsidP="003B0250">
      <w:pPr>
        <w:spacing w:before="240" w:after="240" w:line="240" w:lineRule="auto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b/>
          <w:bCs/>
          <w:color w:val="212121"/>
          <w:sz w:val="24"/>
          <w:szCs w:val="24"/>
          <w:lang w:val="en" w:eastAsia="nl-NL"/>
        </w:rPr>
        <w:t xml:space="preserve">Methods: </w:t>
      </w:r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New England adolescents age 12 to 17 years (N = 202) were recruited from a pediatric clinic. Subjects completed an online survey assessing: 1) general simple recall of Internet alcohol marketing and 2) image-prompted recall of specific Internet alcohol marketing channels (display ads, commercials, brand websites, and brand social media pages). Cross-sectional associations between recall (simple and image-prompted) and ever-drinking were each assessed in regression analysis adjusting for age, gender, race, parent education, ever-smoking, media use, sensation-seeking, peer/parent drinking, parent monitoring/responsiveness, and parent Internet monitoring. </w:t>
      </w:r>
    </w:p>
    <w:p w:rsidR="003B0250" w:rsidRPr="003B0250" w:rsidRDefault="003B0250" w:rsidP="003B0250">
      <w:pPr>
        <w:spacing w:before="240" w:after="240" w:line="240" w:lineRule="auto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b/>
          <w:bCs/>
          <w:color w:val="212121"/>
          <w:sz w:val="24"/>
          <w:szCs w:val="24"/>
          <w:lang w:val="en" w:eastAsia="nl-NL"/>
        </w:rPr>
        <w:t xml:space="preserve">Results: </w:t>
      </w:r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In this sample (M</w:t>
      </w:r>
      <w:r w:rsidRPr="003B0250">
        <w:rPr>
          <w:rFonts w:eastAsia="Times New Roman" w:cstheme="minorHAnsi"/>
          <w:color w:val="212121"/>
          <w:sz w:val="24"/>
          <w:szCs w:val="24"/>
          <w:vertAlign w:val="subscript"/>
          <w:lang w:val="en" w:eastAsia="nl-NL"/>
        </w:rPr>
        <w:t>age</w:t>
      </w:r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 = 14.5 years; 55% female; 89% white; high parent education), 20% reported ever-drinking and 87% recalled Internet alcohol marketing. Of the latter, 67% recalled display ads, 67% Internet commercials, 5% websites, and 5% social media pages. In logistic regression, higher simple Internet alcohol advertising recall was independently associated with higher odds of ever-drinking for simple (adjusted odds ratio: 2.66 [1.04</w:t>
      </w:r>
      <w:proofErr w:type="gramStart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,6.83</w:t>
      </w:r>
      <w:proofErr w:type="gramEnd"/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]) but not for image-prompted recall. </w:t>
      </w:r>
    </w:p>
    <w:p w:rsidR="003B0250" w:rsidRPr="003B0250" w:rsidRDefault="003B0250" w:rsidP="003B0250">
      <w:pPr>
        <w:spacing w:before="240" w:after="240" w:line="240" w:lineRule="auto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b/>
          <w:bCs/>
          <w:color w:val="212121"/>
          <w:sz w:val="24"/>
          <w:szCs w:val="24"/>
          <w:lang w:val="en" w:eastAsia="nl-NL"/>
        </w:rPr>
        <w:t xml:space="preserve">Conclusions: </w:t>
      </w:r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Despite controlling for potential confounders, simple recall of Internet alcohol marketing was significantly associated with underage drinking whereas image-prompted recall was significant only in bivariate analysis, likely due to small sample and a more limited range of specific channels assessed than those accessed by adolescents. Further longitudinal studies using image-prompted recall and capturing a broader range of internet platforms could be used to better understand adolescent engagement with alcohol marketing and guide policy and prevention efforts. </w:t>
      </w:r>
    </w:p>
    <w:p w:rsidR="003B0250" w:rsidRPr="003B0250" w:rsidRDefault="003B0250" w:rsidP="003B0250">
      <w:pPr>
        <w:spacing w:before="240" w:after="240" w:line="240" w:lineRule="auto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b/>
          <w:bCs/>
          <w:color w:val="212121"/>
          <w:sz w:val="24"/>
          <w:szCs w:val="24"/>
          <w:lang w:val="en" w:eastAsia="nl-NL"/>
        </w:rPr>
        <w:t xml:space="preserve">Keywords: </w:t>
      </w:r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Internet; adolescence; advertising; alcohol use; marketing; youth. </w:t>
      </w:r>
    </w:p>
    <w:p w:rsidR="003B0250" w:rsidRPr="003B0250" w:rsidRDefault="003B0250" w:rsidP="003B0250">
      <w:pPr>
        <w:spacing w:before="240" w:after="240" w:line="240" w:lineRule="auto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Copyright © 2019 Academic Pediatric Association. Published by Elsevier Inc. All rights reserved. </w:t>
      </w:r>
    </w:p>
    <w:p w:rsidR="003B0250" w:rsidRPr="003B0250" w:rsidRDefault="003B0250" w:rsidP="003B0250">
      <w:pPr>
        <w:spacing w:before="360" w:after="120" w:line="240" w:lineRule="auto"/>
        <w:outlineLvl w:val="2"/>
        <w:rPr>
          <w:rFonts w:eastAsia="Times New Roman" w:cstheme="minorHAnsi"/>
          <w:b/>
          <w:bCs/>
          <w:color w:val="212121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b/>
          <w:bCs/>
          <w:color w:val="212121"/>
          <w:sz w:val="24"/>
          <w:szCs w:val="24"/>
          <w:lang w:val="en" w:eastAsia="nl-NL"/>
        </w:rPr>
        <w:t xml:space="preserve">Conflict of interest statement </w:t>
      </w:r>
    </w:p>
    <w:p w:rsidR="003B0250" w:rsidRPr="003B0250" w:rsidRDefault="003B0250" w:rsidP="003B0250">
      <w:pPr>
        <w:spacing w:before="240" w:after="240" w:line="240" w:lineRule="auto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>Conflict of Interest: The Authors have no conflicts of interest to report.</w:t>
      </w:r>
    </w:p>
    <w:p w:rsidR="003B0250" w:rsidRPr="003B0250" w:rsidRDefault="003B0250" w:rsidP="003B0250">
      <w:pPr>
        <w:spacing w:before="360" w:after="120" w:line="240" w:lineRule="auto"/>
        <w:outlineLvl w:val="1"/>
        <w:rPr>
          <w:rFonts w:eastAsia="Times New Roman" w:cstheme="minorHAnsi"/>
          <w:b/>
          <w:bCs/>
          <w:color w:val="212121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b/>
          <w:bCs/>
          <w:color w:val="212121"/>
          <w:sz w:val="24"/>
          <w:szCs w:val="24"/>
          <w:lang w:val="en" w:eastAsia="nl-NL"/>
        </w:rPr>
        <w:t xml:space="preserve">Similar articles </w:t>
      </w:r>
    </w:p>
    <w:p w:rsidR="003B0250" w:rsidRPr="003B0250" w:rsidRDefault="003B0250" w:rsidP="003B0250">
      <w:pPr>
        <w:numPr>
          <w:ilvl w:val="0"/>
          <w:numId w:val="7"/>
        </w:numPr>
        <w:spacing w:beforeAutospacing="1" w:line="240" w:lineRule="auto"/>
        <w:ind w:left="0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hyperlink r:id="rId40" w:history="1">
        <w:r w:rsidRPr="003B0250">
          <w:rPr>
            <w:rFonts w:eastAsia="Times New Roman" w:cstheme="minorHAnsi"/>
            <w:color w:val="0071BC"/>
            <w:sz w:val="24"/>
            <w:szCs w:val="24"/>
            <w:lang w:val="en" w:eastAsia="nl-NL"/>
          </w:rPr>
          <w:t xml:space="preserve">A New Recall of Alcohol Marketing Scale for Youth: Measurement Properties and Associations </w:t>
        </w:r>
        <w:proofErr w:type="gramStart"/>
        <w:r w:rsidRPr="003B0250">
          <w:rPr>
            <w:rFonts w:eastAsia="Times New Roman" w:cstheme="minorHAnsi"/>
            <w:color w:val="0071BC"/>
            <w:sz w:val="24"/>
            <w:szCs w:val="24"/>
            <w:lang w:val="en" w:eastAsia="nl-NL"/>
          </w:rPr>
          <w:t>With</w:t>
        </w:r>
        <w:proofErr w:type="gramEnd"/>
        <w:r w:rsidRPr="003B0250">
          <w:rPr>
            <w:rFonts w:eastAsia="Times New Roman" w:cstheme="minorHAnsi"/>
            <w:color w:val="0071BC"/>
            <w:sz w:val="24"/>
            <w:szCs w:val="24"/>
            <w:lang w:val="en" w:eastAsia="nl-NL"/>
          </w:rPr>
          <w:t xml:space="preserve"> Youth Drinking Status. </w:t>
        </w:r>
      </w:hyperlink>
    </w:p>
    <w:p w:rsidR="003B0250" w:rsidRPr="003B0250" w:rsidRDefault="003B0250" w:rsidP="003B0250">
      <w:pPr>
        <w:spacing w:beforeAutospacing="1" w:line="240" w:lineRule="auto"/>
        <w:rPr>
          <w:rFonts w:eastAsia="Times New Roman" w:cstheme="minorHAnsi"/>
          <w:color w:val="4D8055"/>
          <w:sz w:val="24"/>
          <w:szCs w:val="24"/>
          <w:lang w:val="en" w:eastAsia="nl-NL"/>
        </w:rPr>
      </w:pP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lastRenderedPageBreak/>
        <w:t>Gabrielli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J, Brennan ZLB,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Stoolmiller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M, Jackson KM,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Tanski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SE, McClure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AC.Gabrielli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J, et al. J Stud Alcohol Drugs. 2019 Sep</w:t>
      </w:r>
      <w:proofErr w:type="gram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;80</w:t>
      </w:r>
      <w:proofErr w:type="gram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(5):563-571. </w:t>
      </w:r>
      <w:proofErr w:type="spellStart"/>
      <w:proofErr w:type="gram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doi</w:t>
      </w:r>
      <w:proofErr w:type="spellEnd"/>
      <w:proofErr w:type="gram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: 10.15288/jsad.2019.80.563.J Stud Alcohol Drugs. 2019. PMID: 31603759 </w:t>
      </w:r>
    </w:p>
    <w:p w:rsidR="003B0250" w:rsidRPr="003B0250" w:rsidRDefault="003B0250" w:rsidP="003B0250">
      <w:pPr>
        <w:numPr>
          <w:ilvl w:val="0"/>
          <w:numId w:val="7"/>
        </w:numPr>
        <w:spacing w:beforeAutospacing="1" w:line="240" w:lineRule="auto"/>
        <w:ind w:left="0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hyperlink r:id="rId41" w:history="1">
        <w:r w:rsidRPr="003B0250">
          <w:rPr>
            <w:rFonts w:eastAsia="Times New Roman" w:cstheme="minorHAnsi"/>
            <w:color w:val="0071BC"/>
            <w:sz w:val="24"/>
            <w:szCs w:val="24"/>
            <w:lang w:val="en" w:eastAsia="nl-NL"/>
          </w:rPr>
          <w:t xml:space="preserve">Internet Alcohol Marketing and Underage Alcohol Use. </w:t>
        </w:r>
      </w:hyperlink>
    </w:p>
    <w:p w:rsidR="003B0250" w:rsidRPr="003B0250" w:rsidRDefault="003B0250" w:rsidP="003B0250">
      <w:pPr>
        <w:spacing w:beforeAutospacing="1" w:line="240" w:lineRule="auto"/>
        <w:rPr>
          <w:rFonts w:eastAsia="Times New Roman" w:cstheme="minorHAnsi"/>
          <w:color w:val="4D8055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McClure AC,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Tanski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SE, Li Z, Jackson K, Morgenstern M, Li Z, Sargent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JD.McClure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AC, et al. Pediatrics. 2016 Feb</w:t>
      </w:r>
      <w:proofErr w:type="gram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;137</w:t>
      </w:r>
      <w:proofErr w:type="gram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(2):e20152149. </w:t>
      </w:r>
      <w:proofErr w:type="spellStart"/>
      <w:proofErr w:type="gram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doi</w:t>
      </w:r>
      <w:proofErr w:type="spellEnd"/>
      <w:proofErr w:type="gram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: 10.1542/peds.2015-2149.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Epub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2016 Jan 6.Pediatrics. 2016. PMID: 26738886 Free PMC article. </w:t>
      </w:r>
    </w:p>
    <w:p w:rsidR="003B0250" w:rsidRPr="003B0250" w:rsidRDefault="003B0250" w:rsidP="003B0250">
      <w:pPr>
        <w:numPr>
          <w:ilvl w:val="0"/>
          <w:numId w:val="7"/>
        </w:numPr>
        <w:spacing w:beforeAutospacing="1" w:line="240" w:lineRule="auto"/>
        <w:ind w:left="0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hyperlink r:id="rId42" w:history="1">
        <w:r w:rsidRPr="003B0250">
          <w:rPr>
            <w:rFonts w:eastAsia="Times New Roman" w:cstheme="minorHAnsi"/>
            <w:color w:val="0071BC"/>
            <w:sz w:val="24"/>
            <w:szCs w:val="24"/>
            <w:lang w:val="en" w:eastAsia="nl-NL"/>
          </w:rPr>
          <w:t xml:space="preserve">Self-Reported Youth and Adult Exposure to Alcohol Marketing in Traditional and Digital Media: Results of a Pilot Survey. </w:t>
        </w:r>
      </w:hyperlink>
    </w:p>
    <w:p w:rsidR="003B0250" w:rsidRPr="003B0250" w:rsidRDefault="003B0250" w:rsidP="003B0250">
      <w:pPr>
        <w:spacing w:beforeAutospacing="1" w:line="240" w:lineRule="auto"/>
        <w:rPr>
          <w:rFonts w:eastAsia="Times New Roman" w:cstheme="minorHAnsi"/>
          <w:color w:val="4D8055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Jernigan DH,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Padon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A, Ross C,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Borzekowski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D.Jernigan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DH, et al. Alcohol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Clin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Exp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Res. 2017 Mar;41(3):618-625. </w:t>
      </w:r>
      <w:proofErr w:type="spellStart"/>
      <w:proofErr w:type="gram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doi</w:t>
      </w:r>
      <w:proofErr w:type="spellEnd"/>
      <w:proofErr w:type="gram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: 10.1111/acer.13331.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Epub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2017 Feb 20.Alcohol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Clin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Exp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Res. 2017. PMID: 28219114 </w:t>
      </w:r>
    </w:p>
    <w:p w:rsidR="003B0250" w:rsidRPr="003B0250" w:rsidRDefault="003B0250" w:rsidP="003B0250">
      <w:pPr>
        <w:numPr>
          <w:ilvl w:val="0"/>
          <w:numId w:val="7"/>
        </w:numPr>
        <w:spacing w:beforeAutospacing="1" w:line="240" w:lineRule="auto"/>
        <w:ind w:left="0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hyperlink r:id="rId43" w:history="1">
        <w:r w:rsidRPr="003B0250">
          <w:rPr>
            <w:rFonts w:eastAsia="Times New Roman" w:cstheme="minorHAnsi"/>
            <w:color w:val="0071BC"/>
            <w:sz w:val="24"/>
            <w:szCs w:val="24"/>
            <w:lang w:val="en" w:eastAsia="nl-NL"/>
          </w:rPr>
          <w:t xml:space="preserve">Alcohol marketing and youth alcohol consumption: a systematic review of longitudinal studies published since 2008. </w:t>
        </w:r>
      </w:hyperlink>
    </w:p>
    <w:p w:rsidR="003B0250" w:rsidRPr="003B0250" w:rsidRDefault="003B0250" w:rsidP="003B0250">
      <w:pPr>
        <w:spacing w:beforeAutospacing="1" w:line="240" w:lineRule="auto"/>
        <w:rPr>
          <w:rFonts w:eastAsia="Times New Roman" w:cstheme="minorHAnsi"/>
          <w:color w:val="4D8055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color w:val="4D8055"/>
          <w:sz w:val="24"/>
          <w:szCs w:val="24"/>
          <w:lang w:eastAsia="nl-NL"/>
        </w:rPr>
        <w:t xml:space="preserve">Jernigan D, Noel J,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eastAsia="nl-NL"/>
        </w:rPr>
        <w:t>Landon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eastAsia="nl-NL"/>
        </w:rPr>
        <w:t xml:space="preserve"> J, Thornton N,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eastAsia="nl-NL"/>
        </w:rPr>
        <w:t>Lobstein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eastAsia="nl-NL"/>
        </w:rPr>
        <w:t xml:space="preserve">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eastAsia="nl-NL"/>
        </w:rPr>
        <w:t>T.Jernigan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eastAsia="nl-NL"/>
        </w:rPr>
        <w:t xml:space="preserve"> D, et al. </w:t>
      </w:r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Addiction. 2017 Jan</w:t>
      </w:r>
      <w:proofErr w:type="gram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;112</w:t>
      </w:r>
      <w:proofErr w:type="gram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Suppl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1:7-20. </w:t>
      </w:r>
      <w:proofErr w:type="spellStart"/>
      <w:proofErr w:type="gram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doi</w:t>
      </w:r>
      <w:proofErr w:type="spellEnd"/>
      <w:proofErr w:type="gram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: 10.1111/add.13591.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Epub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2016 Nov 8.Addiction. 2017. PMID: 27565582 Review. </w:t>
      </w:r>
    </w:p>
    <w:p w:rsidR="003B0250" w:rsidRPr="003B0250" w:rsidRDefault="003B0250" w:rsidP="003B0250">
      <w:pPr>
        <w:numPr>
          <w:ilvl w:val="0"/>
          <w:numId w:val="7"/>
        </w:numPr>
        <w:spacing w:beforeAutospacing="1" w:line="240" w:lineRule="auto"/>
        <w:ind w:left="0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hyperlink r:id="rId44" w:history="1">
        <w:r w:rsidRPr="003B0250">
          <w:rPr>
            <w:rFonts w:eastAsia="Times New Roman" w:cstheme="minorHAnsi"/>
            <w:color w:val="0071BC"/>
            <w:sz w:val="24"/>
            <w:szCs w:val="24"/>
            <w:lang w:val="en" w:eastAsia="nl-NL"/>
          </w:rPr>
          <w:t xml:space="preserve">The commercial use of digital media to market alcohol products: a narrative review. </w:t>
        </w:r>
      </w:hyperlink>
    </w:p>
    <w:p w:rsidR="003B0250" w:rsidRPr="003B0250" w:rsidRDefault="003B0250" w:rsidP="003B0250">
      <w:pPr>
        <w:spacing w:beforeAutospacing="1" w:line="240" w:lineRule="auto"/>
        <w:rPr>
          <w:rFonts w:eastAsia="Times New Roman" w:cstheme="minorHAnsi"/>
          <w:color w:val="4D8055"/>
          <w:sz w:val="24"/>
          <w:szCs w:val="24"/>
          <w:lang w:val="en" w:eastAsia="nl-NL"/>
        </w:rPr>
      </w:pP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Lobstein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T, Landon J, Thornton N, Jernigan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D.Lobstein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T, et al. Addiction. 2017 Jan</w:t>
      </w:r>
      <w:proofErr w:type="gram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;112</w:t>
      </w:r>
      <w:proofErr w:type="gram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Suppl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1:21-27. </w:t>
      </w:r>
      <w:proofErr w:type="spellStart"/>
      <w:proofErr w:type="gram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doi</w:t>
      </w:r>
      <w:proofErr w:type="spellEnd"/>
      <w:proofErr w:type="gram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: 10.1111/add.13493.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Epub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2016 Oct 11.Addiction. 2017. PMID: 27327239 Review. </w:t>
      </w:r>
    </w:p>
    <w:p w:rsidR="003B0250" w:rsidRPr="003B0250" w:rsidRDefault="003B0250" w:rsidP="003B0250">
      <w:pPr>
        <w:numPr>
          <w:ilvl w:val="0"/>
          <w:numId w:val="7"/>
        </w:numPr>
        <w:spacing w:beforeAutospacing="1" w:line="240" w:lineRule="auto"/>
        <w:ind w:left="0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hyperlink r:id="rId45" w:history="1">
        <w:r w:rsidRPr="003B0250">
          <w:rPr>
            <w:rFonts w:eastAsia="Times New Roman" w:cstheme="minorHAnsi"/>
            <w:color w:val="0071BC"/>
            <w:sz w:val="24"/>
            <w:szCs w:val="24"/>
            <w:lang w:val="en" w:eastAsia="nl-NL"/>
          </w:rPr>
          <w:t xml:space="preserve">Cued recall of alcohol advertising on television and underage drinking behavior. </w:t>
        </w:r>
      </w:hyperlink>
    </w:p>
    <w:p w:rsidR="003B0250" w:rsidRPr="003B0250" w:rsidRDefault="003B0250" w:rsidP="003B0250">
      <w:pPr>
        <w:spacing w:beforeAutospacing="1" w:line="240" w:lineRule="auto"/>
        <w:rPr>
          <w:rFonts w:eastAsia="Times New Roman" w:cstheme="minorHAnsi"/>
          <w:color w:val="4D8055"/>
          <w:sz w:val="24"/>
          <w:szCs w:val="24"/>
          <w:lang w:val="en" w:eastAsia="nl-NL"/>
        </w:rPr>
      </w:pP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Tanski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SE, McClure AC, Li Z, Jackson K, Morgenstern M, Li Z, Sargent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JD.Tanski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SE, et al. JAMA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Pediatr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. 2015 Mar</w:t>
      </w:r>
      <w:proofErr w:type="gram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;169</w:t>
      </w:r>
      <w:proofErr w:type="gram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(3):264-71. </w:t>
      </w:r>
      <w:proofErr w:type="spellStart"/>
      <w:proofErr w:type="gram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doi</w:t>
      </w:r>
      <w:proofErr w:type="spellEnd"/>
      <w:proofErr w:type="gram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: 10.1001/jamapediatrics.2014.3345.JAMA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Pediatr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. 2015. PMID: 25599526 Free PMC article. </w:t>
      </w:r>
    </w:p>
    <w:p w:rsidR="003B0250" w:rsidRPr="003B0250" w:rsidRDefault="003B0250" w:rsidP="003B0250">
      <w:pPr>
        <w:numPr>
          <w:ilvl w:val="0"/>
          <w:numId w:val="7"/>
        </w:numPr>
        <w:spacing w:beforeAutospacing="1" w:line="240" w:lineRule="auto"/>
        <w:ind w:left="0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hyperlink r:id="rId46" w:history="1">
        <w:r w:rsidRPr="003B0250">
          <w:rPr>
            <w:rFonts w:eastAsia="Times New Roman" w:cstheme="minorHAnsi"/>
            <w:color w:val="0071BC"/>
            <w:sz w:val="24"/>
            <w:szCs w:val="24"/>
            <w:lang w:val="en" w:eastAsia="nl-NL"/>
          </w:rPr>
          <w:t xml:space="preserve">Aspirational Brand Choice and Underage Alcohol Use. </w:t>
        </w:r>
      </w:hyperlink>
    </w:p>
    <w:p w:rsidR="003B0250" w:rsidRPr="003B0250" w:rsidRDefault="003B0250" w:rsidP="003B0250">
      <w:pPr>
        <w:spacing w:beforeAutospacing="1" w:line="240" w:lineRule="auto"/>
        <w:rPr>
          <w:rFonts w:eastAsia="Times New Roman" w:cstheme="minorHAnsi"/>
          <w:color w:val="4D8055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McClure AC,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Gabrielli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J, Sargent JD,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Tanski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SE.McClure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AC, et al. J Stud Alcohol Drugs. 2018 May</w:t>
      </w:r>
      <w:proofErr w:type="gram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;79</w:t>
      </w:r>
      <w:proofErr w:type="gram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(3):408-416. </w:t>
      </w:r>
      <w:proofErr w:type="spellStart"/>
      <w:proofErr w:type="gram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doi</w:t>
      </w:r>
      <w:proofErr w:type="spellEnd"/>
      <w:proofErr w:type="gram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: 10.15288/jsad.2018.79.408.J Stud Alcohol Drugs. 2018. PMID: 29885148 Free PMC article. </w:t>
      </w:r>
    </w:p>
    <w:p w:rsidR="003B0250" w:rsidRPr="003B0250" w:rsidRDefault="003B0250" w:rsidP="003B0250">
      <w:pPr>
        <w:numPr>
          <w:ilvl w:val="0"/>
          <w:numId w:val="7"/>
        </w:numPr>
        <w:spacing w:beforeAutospacing="1" w:line="240" w:lineRule="auto"/>
        <w:ind w:left="0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hyperlink r:id="rId47" w:history="1">
        <w:r w:rsidRPr="003B0250">
          <w:rPr>
            <w:rFonts w:eastAsia="Times New Roman" w:cstheme="minorHAnsi"/>
            <w:color w:val="0071BC"/>
            <w:sz w:val="24"/>
            <w:szCs w:val="24"/>
            <w:lang w:val="en" w:eastAsia="nl-NL"/>
          </w:rPr>
          <w:t xml:space="preserve">Media alcohol advertising with drinking behaviors among young adolescents in Taiwan. </w:t>
        </w:r>
      </w:hyperlink>
    </w:p>
    <w:p w:rsidR="003B0250" w:rsidRPr="003B0250" w:rsidRDefault="003B0250" w:rsidP="003B0250">
      <w:pPr>
        <w:spacing w:beforeAutospacing="1" w:line="240" w:lineRule="auto"/>
        <w:rPr>
          <w:rFonts w:eastAsia="Times New Roman" w:cstheme="minorHAnsi"/>
          <w:color w:val="4D8055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Chen CY, Huang HY, Tseng FY, Chiu YC, Chen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WJ.Chen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CY, et al. Drug Alcohol Depend. 2017 Aug 1</w:t>
      </w:r>
      <w:proofErr w:type="gram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;177:145</w:t>
      </w:r>
      <w:proofErr w:type="gram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-152. </w:t>
      </w:r>
      <w:proofErr w:type="spellStart"/>
      <w:proofErr w:type="gram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doi</w:t>
      </w:r>
      <w:proofErr w:type="spellEnd"/>
      <w:proofErr w:type="gram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: 10.1016/j.drugalcdep.2017.03.041.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Epub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2017 May 30.Drug Alcohol Depend. 2017. PMID: 28599213 </w:t>
      </w:r>
    </w:p>
    <w:p w:rsidR="003B0250" w:rsidRPr="003B0250" w:rsidRDefault="003B0250" w:rsidP="003B0250">
      <w:pPr>
        <w:numPr>
          <w:ilvl w:val="0"/>
          <w:numId w:val="7"/>
        </w:numPr>
        <w:spacing w:beforeAutospacing="1" w:line="240" w:lineRule="auto"/>
        <w:ind w:left="0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hyperlink r:id="rId48" w:history="1">
        <w:r w:rsidRPr="003B0250">
          <w:rPr>
            <w:rFonts w:eastAsia="Times New Roman" w:cstheme="minorHAnsi"/>
            <w:color w:val="0071BC"/>
            <w:sz w:val="24"/>
            <w:szCs w:val="24"/>
            <w:lang w:val="en" w:eastAsia="nl-NL"/>
          </w:rPr>
          <w:t xml:space="preserve">Alcohol marketing receptivity, marketing-specific cognitions, and underage binge drinking. </w:t>
        </w:r>
      </w:hyperlink>
    </w:p>
    <w:p w:rsidR="003B0250" w:rsidRPr="003B0250" w:rsidRDefault="003B0250" w:rsidP="003B0250">
      <w:pPr>
        <w:spacing w:beforeAutospacing="1" w:line="240" w:lineRule="auto"/>
        <w:rPr>
          <w:rFonts w:eastAsia="Times New Roman" w:cstheme="minorHAnsi"/>
          <w:color w:val="4D8055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McClure AC,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Stoolmiller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M,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Tanski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SE, Engels RC, Sargent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JD.McClure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AC, et al. Alcohol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Clin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Exp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Res. 2013 Jan;37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Suppl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1(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Suppl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1):E404-13. </w:t>
      </w:r>
      <w:proofErr w:type="spellStart"/>
      <w:proofErr w:type="gram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doi</w:t>
      </w:r>
      <w:proofErr w:type="spellEnd"/>
      <w:proofErr w:type="gram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: 10.1111/j.1530-0277.2012.01932.x.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Epub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2012 Dec 19.Alcohol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Clin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Exp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Res. 2013. PMID: 23256927 Free PMC article. Clinical Trial. </w:t>
      </w:r>
    </w:p>
    <w:p w:rsidR="003B0250" w:rsidRPr="003B0250" w:rsidRDefault="003B0250" w:rsidP="003B0250">
      <w:pPr>
        <w:numPr>
          <w:ilvl w:val="0"/>
          <w:numId w:val="7"/>
        </w:numPr>
        <w:spacing w:beforeAutospacing="1" w:line="240" w:lineRule="auto"/>
        <w:ind w:left="0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hyperlink r:id="rId49" w:history="1">
        <w:r w:rsidRPr="003B0250">
          <w:rPr>
            <w:rFonts w:eastAsia="Times New Roman" w:cstheme="minorHAnsi"/>
            <w:color w:val="0071BC"/>
            <w:sz w:val="24"/>
            <w:szCs w:val="24"/>
            <w:lang w:val="en" w:eastAsia="nl-NL"/>
          </w:rPr>
          <w:t xml:space="preserve">The relationship between brand-specific alcohol advertising on television and brand-specific consumption among underage youth. </w:t>
        </w:r>
      </w:hyperlink>
    </w:p>
    <w:p w:rsidR="003B0250" w:rsidRPr="003B0250" w:rsidRDefault="003B0250" w:rsidP="003B0250">
      <w:pPr>
        <w:spacing w:beforeAutospacing="1" w:line="240" w:lineRule="auto"/>
        <w:rPr>
          <w:rFonts w:eastAsia="Times New Roman" w:cstheme="minorHAnsi"/>
          <w:color w:val="4D8055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Ross CS, Maple E, Siegel M,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DeJong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W,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Naimi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TS,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Ostroff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J,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Padon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AA,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Borzekowski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DL, Jernigan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DH.Ross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CS, et al. Alcohol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Clin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Exp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Res. 2014 Aug;38(8):2234-42. </w:t>
      </w:r>
      <w:proofErr w:type="spellStart"/>
      <w:proofErr w:type="gram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doi</w:t>
      </w:r>
      <w:proofErr w:type="spellEnd"/>
      <w:proofErr w:type="gram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: 10.1111/acer.12488.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Epub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2014 Jul 1.Alcohol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Clin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Exp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Res. 2014. PMID: 24986257 Free PMC article. </w:t>
      </w:r>
    </w:p>
    <w:p w:rsidR="003B0250" w:rsidRPr="003B0250" w:rsidRDefault="003B0250" w:rsidP="003B0250">
      <w:pPr>
        <w:spacing w:line="240" w:lineRule="auto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color w:val="212121"/>
          <w:sz w:val="24"/>
          <w:szCs w:val="24"/>
          <w:lang w:val="en" w:eastAsia="nl-NL"/>
        </w:rPr>
        <w:t xml:space="preserve">Show more similar articles </w:t>
      </w:r>
    </w:p>
    <w:p w:rsidR="003B0250" w:rsidRPr="003B0250" w:rsidRDefault="003B0250" w:rsidP="003B0250">
      <w:pPr>
        <w:spacing w:line="240" w:lineRule="auto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hyperlink r:id="rId50" w:history="1">
        <w:r w:rsidRPr="003B0250">
          <w:rPr>
            <w:rFonts w:eastAsia="Times New Roman" w:cstheme="minorHAnsi"/>
            <w:color w:val="0071BC"/>
            <w:sz w:val="24"/>
            <w:szCs w:val="24"/>
            <w:lang w:val="en" w:eastAsia="nl-NL"/>
          </w:rPr>
          <w:t xml:space="preserve">See all similar articles </w:t>
        </w:r>
      </w:hyperlink>
    </w:p>
    <w:p w:rsidR="003B0250" w:rsidRPr="003B0250" w:rsidRDefault="003B0250" w:rsidP="003B0250">
      <w:pPr>
        <w:spacing w:before="360" w:after="120" w:line="240" w:lineRule="auto"/>
        <w:outlineLvl w:val="1"/>
        <w:rPr>
          <w:rFonts w:eastAsia="Times New Roman" w:cstheme="minorHAnsi"/>
          <w:b/>
          <w:bCs/>
          <w:color w:val="212121"/>
          <w:sz w:val="24"/>
          <w:szCs w:val="24"/>
          <w:lang w:val="en" w:eastAsia="nl-NL"/>
        </w:rPr>
      </w:pPr>
      <w:r w:rsidRPr="003B0250">
        <w:rPr>
          <w:rFonts w:eastAsia="Times New Roman" w:cstheme="minorHAnsi"/>
          <w:b/>
          <w:bCs/>
          <w:color w:val="212121"/>
          <w:sz w:val="24"/>
          <w:szCs w:val="24"/>
          <w:lang w:val="en" w:eastAsia="nl-NL"/>
        </w:rPr>
        <w:t xml:space="preserve">Cited by </w:t>
      </w:r>
      <w:r w:rsidRPr="003B0250">
        <w:rPr>
          <w:rFonts w:eastAsia="Times New Roman" w:cstheme="minorHAnsi"/>
          <w:b/>
          <w:bCs/>
          <w:i/>
          <w:iCs/>
          <w:color w:val="212121"/>
          <w:sz w:val="24"/>
          <w:szCs w:val="24"/>
          <w:lang w:val="en" w:eastAsia="nl-NL"/>
        </w:rPr>
        <w:t>1</w:t>
      </w:r>
      <w:r w:rsidRPr="003B0250">
        <w:rPr>
          <w:rFonts w:eastAsia="Times New Roman" w:cstheme="minorHAnsi"/>
          <w:b/>
          <w:bCs/>
          <w:color w:val="212121"/>
          <w:sz w:val="24"/>
          <w:szCs w:val="24"/>
          <w:lang w:val="en" w:eastAsia="nl-NL"/>
        </w:rPr>
        <w:t xml:space="preserve"> </w:t>
      </w:r>
      <w:r w:rsidRPr="003B0250">
        <w:rPr>
          <w:rFonts w:eastAsia="Times New Roman" w:cstheme="minorHAnsi"/>
          <w:b/>
          <w:bCs/>
          <w:i/>
          <w:iCs/>
          <w:color w:val="212121"/>
          <w:sz w:val="24"/>
          <w:szCs w:val="24"/>
          <w:lang w:val="en" w:eastAsia="nl-NL"/>
        </w:rPr>
        <w:t>article</w:t>
      </w:r>
      <w:r w:rsidRPr="003B0250">
        <w:rPr>
          <w:rFonts w:eastAsia="Times New Roman" w:cstheme="minorHAnsi"/>
          <w:b/>
          <w:bCs/>
          <w:color w:val="212121"/>
          <w:sz w:val="24"/>
          <w:szCs w:val="24"/>
          <w:lang w:val="en" w:eastAsia="nl-NL"/>
        </w:rPr>
        <w:t xml:space="preserve"> </w:t>
      </w:r>
    </w:p>
    <w:p w:rsidR="003B0250" w:rsidRPr="003B0250" w:rsidRDefault="003B0250" w:rsidP="003B0250">
      <w:pPr>
        <w:numPr>
          <w:ilvl w:val="0"/>
          <w:numId w:val="8"/>
        </w:numPr>
        <w:spacing w:beforeAutospacing="1" w:line="240" w:lineRule="auto"/>
        <w:ind w:left="0"/>
        <w:rPr>
          <w:rFonts w:eastAsia="Times New Roman" w:cstheme="minorHAnsi"/>
          <w:color w:val="212121"/>
          <w:sz w:val="24"/>
          <w:szCs w:val="24"/>
          <w:lang w:val="en" w:eastAsia="nl-NL"/>
        </w:rPr>
      </w:pPr>
      <w:hyperlink r:id="rId51" w:history="1">
        <w:r w:rsidRPr="003B0250">
          <w:rPr>
            <w:rFonts w:eastAsia="Times New Roman" w:cstheme="minorHAnsi"/>
            <w:color w:val="0071BC"/>
            <w:sz w:val="24"/>
            <w:szCs w:val="24"/>
            <w:lang w:val="en" w:eastAsia="nl-NL"/>
          </w:rPr>
          <w:t xml:space="preserve">A New Recall of Alcohol Marketing Scale for Youth: Measurement Properties and Associations </w:t>
        </w:r>
        <w:proofErr w:type="gramStart"/>
        <w:r w:rsidRPr="003B0250">
          <w:rPr>
            <w:rFonts w:eastAsia="Times New Roman" w:cstheme="minorHAnsi"/>
            <w:color w:val="0071BC"/>
            <w:sz w:val="24"/>
            <w:szCs w:val="24"/>
            <w:lang w:val="en" w:eastAsia="nl-NL"/>
          </w:rPr>
          <w:t>With</w:t>
        </w:r>
        <w:proofErr w:type="gramEnd"/>
        <w:r w:rsidRPr="003B0250">
          <w:rPr>
            <w:rFonts w:eastAsia="Times New Roman" w:cstheme="minorHAnsi"/>
            <w:color w:val="0071BC"/>
            <w:sz w:val="24"/>
            <w:szCs w:val="24"/>
            <w:lang w:val="en" w:eastAsia="nl-NL"/>
          </w:rPr>
          <w:t xml:space="preserve"> Youth Drinking Status. </w:t>
        </w:r>
      </w:hyperlink>
    </w:p>
    <w:p w:rsidR="003B0250" w:rsidRPr="003B0250" w:rsidRDefault="003B0250" w:rsidP="003B0250">
      <w:pPr>
        <w:spacing w:beforeAutospacing="1" w:line="240" w:lineRule="auto"/>
        <w:rPr>
          <w:rFonts w:eastAsia="Times New Roman" w:cstheme="minorHAnsi"/>
          <w:color w:val="4D8055"/>
          <w:sz w:val="24"/>
          <w:szCs w:val="24"/>
          <w:lang w:val="en" w:eastAsia="nl-NL"/>
        </w:rPr>
      </w:pP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Gabrielli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J, Brennan ZLB,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Stoolmiller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M, Jackson KM,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Tanski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SE, McClure </w:t>
      </w:r>
      <w:proofErr w:type="spell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AC.Gabrielli</w:t>
      </w:r>
      <w:proofErr w:type="spell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 J, et al. J Stud Alcohol Drugs. 2019 Sep</w:t>
      </w:r>
      <w:proofErr w:type="gram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;80</w:t>
      </w:r>
      <w:proofErr w:type="gram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(5):563-571. </w:t>
      </w:r>
      <w:proofErr w:type="spellStart"/>
      <w:proofErr w:type="gramStart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>doi</w:t>
      </w:r>
      <w:proofErr w:type="spellEnd"/>
      <w:proofErr w:type="gramEnd"/>
      <w:r w:rsidRPr="003B0250">
        <w:rPr>
          <w:rFonts w:eastAsia="Times New Roman" w:cstheme="minorHAnsi"/>
          <w:color w:val="4D8055"/>
          <w:sz w:val="24"/>
          <w:szCs w:val="24"/>
          <w:lang w:val="en" w:eastAsia="nl-NL"/>
        </w:rPr>
        <w:t xml:space="preserve">: 10.15288/jsad.2019.80.563.J Stud Alcohol Drugs. 2019. PMID: 31603759 </w:t>
      </w:r>
    </w:p>
    <w:p w:rsidR="0065517A" w:rsidRPr="003B0250" w:rsidRDefault="0065517A">
      <w:pPr>
        <w:rPr>
          <w:rFonts w:cstheme="minorHAnsi"/>
          <w:sz w:val="24"/>
          <w:szCs w:val="24"/>
          <w:lang w:val="en"/>
        </w:rPr>
      </w:pPr>
    </w:p>
    <w:sectPr w:rsidR="0065517A" w:rsidRPr="003B0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61E45"/>
    <w:multiLevelType w:val="multilevel"/>
    <w:tmpl w:val="E374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F6FF0"/>
    <w:multiLevelType w:val="multilevel"/>
    <w:tmpl w:val="2CF6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6183B"/>
    <w:multiLevelType w:val="multilevel"/>
    <w:tmpl w:val="6942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03D59"/>
    <w:multiLevelType w:val="multilevel"/>
    <w:tmpl w:val="61CC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1142E4"/>
    <w:multiLevelType w:val="multilevel"/>
    <w:tmpl w:val="F230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9B1EED"/>
    <w:multiLevelType w:val="multilevel"/>
    <w:tmpl w:val="59C4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64695E"/>
    <w:multiLevelType w:val="multilevel"/>
    <w:tmpl w:val="ED20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C8520E"/>
    <w:multiLevelType w:val="multilevel"/>
    <w:tmpl w:val="4BD8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50"/>
    <w:rsid w:val="003B0250"/>
    <w:rsid w:val="0065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BAA95-AF46-49A0-A785-00FC1DF1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5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3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84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5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2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2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2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7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6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8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08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1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6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4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4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9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8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3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3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bmed.ncbi.nlm.nih.gov/31401229/?dopt=Abstract&amp;utm_source=dlvr.it&amp;utm_medium=twitter" TargetMode="External"/><Relationship Id="rId18" Type="http://schemas.openxmlformats.org/officeDocument/2006/relationships/hyperlink" Target="https://pubmed.ncbi.nlm.nih.gov/?term=Tanski+SE&amp;cauthor_id=31401229" TargetMode="External"/><Relationship Id="rId26" Type="http://schemas.openxmlformats.org/officeDocument/2006/relationships/hyperlink" Target="https://pubmed.ncbi.nlm.nih.gov/31401229/?dopt=Abstract&amp;utm_source=dlvr.it&amp;utm_medium=twitter" TargetMode="External"/><Relationship Id="rId39" Type="http://schemas.openxmlformats.org/officeDocument/2006/relationships/hyperlink" Target="https://www.ncbi.nlm.nih.gov/labs/account/?back_url=https%3A//pubmed.ncbi.nlm.nih.gov/31401229/%3Fdopt%3DAbstract%26utm_source%3Ddlvr.it%26utm_medium%3Dtwitter%23add-to-favorites" TargetMode="External"/><Relationship Id="rId21" Type="http://schemas.openxmlformats.org/officeDocument/2006/relationships/hyperlink" Target="https://doi.org/10.1016/j.acap.2019.08.003" TargetMode="External"/><Relationship Id="rId34" Type="http://schemas.openxmlformats.org/officeDocument/2006/relationships/hyperlink" Target="https://pubmed.ncbi.nlm.nih.gov/31401229/?dopt=Abstract&amp;utm_source=dlvr.it&amp;utm_medium=twitter" TargetMode="External"/><Relationship Id="rId42" Type="http://schemas.openxmlformats.org/officeDocument/2006/relationships/hyperlink" Target="https://pubmed.ncbi.nlm.nih.gov/28219114/" TargetMode="External"/><Relationship Id="rId47" Type="http://schemas.openxmlformats.org/officeDocument/2006/relationships/hyperlink" Target="https://pubmed.ncbi.nlm.nih.gov/28599213/" TargetMode="External"/><Relationship Id="rId50" Type="http://schemas.openxmlformats.org/officeDocument/2006/relationships/hyperlink" Target="https://pubmed.ncbi.nlm.nih.gov/?linkname=pubmed_pubmed&amp;from_uid=31401229" TargetMode="External"/><Relationship Id="rId7" Type="http://schemas.openxmlformats.org/officeDocument/2006/relationships/hyperlink" Target="https://pubmed.ncbi.nlm.nih.gov/31401229/?dopt=Abstract&amp;utm_source=dlvr.it&amp;utm_medium=twitt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?term=Brennan+ZLB&amp;cauthor_id=31401229" TargetMode="External"/><Relationship Id="rId29" Type="http://schemas.openxmlformats.org/officeDocument/2006/relationships/hyperlink" Target="https://pubmed.ncbi.nlm.nih.gov/?term=Cukier+S&amp;cauthor_id=31401229" TargetMode="External"/><Relationship Id="rId11" Type="http://schemas.openxmlformats.org/officeDocument/2006/relationships/hyperlink" Target="https://pubmed.ncbi.nlm.nih.gov/31401229/?dopt=Abstract&amp;utm_source=dlvr.it&amp;utm_medium=twitter" TargetMode="External"/><Relationship Id="rId24" Type="http://schemas.openxmlformats.org/officeDocument/2006/relationships/hyperlink" Target="https://pubmed.ncbi.nlm.nih.gov/31401229/?dopt=Abstract&amp;utm_source=dlvr.it&amp;utm_medium=twitter" TargetMode="External"/><Relationship Id="rId32" Type="http://schemas.openxmlformats.org/officeDocument/2006/relationships/hyperlink" Target="https://pubmed.ncbi.nlm.nih.gov/31401229/?dopt=Abstract&amp;utm_source=dlvr.it&amp;utm_medium=twitter" TargetMode="External"/><Relationship Id="rId37" Type="http://schemas.openxmlformats.org/officeDocument/2006/relationships/hyperlink" Target="http://www.ncbi.nlm.nih.gov/pmc/articles/pmc7055537/" TargetMode="External"/><Relationship Id="rId40" Type="http://schemas.openxmlformats.org/officeDocument/2006/relationships/hyperlink" Target="https://pubmed.ncbi.nlm.nih.gov/31603759/" TargetMode="External"/><Relationship Id="rId45" Type="http://schemas.openxmlformats.org/officeDocument/2006/relationships/hyperlink" Target="https://pubmed.ncbi.nlm.nih.gov/25599526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pubmed.ncbi.nlm.nih.gov/?term=%22Acad+Pediatr%22%5Bjour%5D" TargetMode="External"/><Relationship Id="rId10" Type="http://schemas.openxmlformats.org/officeDocument/2006/relationships/hyperlink" Target="https://pubmed.ncbi.nlm.nih.gov/?term=Gabrielli+J&amp;cauthor_id=31401229" TargetMode="External"/><Relationship Id="rId19" Type="http://schemas.openxmlformats.org/officeDocument/2006/relationships/hyperlink" Target="https://pubmed.ncbi.nlm.nih.gov/31401229/?dopt=Abstract&amp;utm_source=dlvr.it&amp;utm_medium=twitter" TargetMode="External"/><Relationship Id="rId31" Type="http://schemas.openxmlformats.org/officeDocument/2006/relationships/hyperlink" Target="https://pubmed.ncbi.nlm.nih.gov/?term=Jackson+KM&amp;cauthor_id=31401229" TargetMode="External"/><Relationship Id="rId44" Type="http://schemas.openxmlformats.org/officeDocument/2006/relationships/hyperlink" Target="https://pubmed.ncbi.nlm.nih.gov/27327239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31401229/?dopt=Abstract&amp;utm_source=dlvr.it&amp;utm_medium=twitter" TargetMode="External"/><Relationship Id="rId14" Type="http://schemas.openxmlformats.org/officeDocument/2006/relationships/hyperlink" Target="https://pubmed.ncbi.nlm.nih.gov/?term=Jackson+KM&amp;cauthor_id=31401229" TargetMode="External"/><Relationship Id="rId22" Type="http://schemas.openxmlformats.org/officeDocument/2006/relationships/hyperlink" Target="https://pubmed.ncbi.nlm.nih.gov/?term=%22Acad+Pediatr%22%5Bjour%5D" TargetMode="External"/><Relationship Id="rId27" Type="http://schemas.openxmlformats.org/officeDocument/2006/relationships/hyperlink" Target="https://pubmed.ncbi.nlm.nih.gov/?term=Gabrielli+J&amp;cauthor_id=31401229" TargetMode="External"/><Relationship Id="rId30" Type="http://schemas.openxmlformats.org/officeDocument/2006/relationships/hyperlink" Target="https://pubmed.ncbi.nlm.nih.gov/31401229/?dopt=Abstract&amp;utm_source=dlvr.it&amp;utm_medium=twitter" TargetMode="External"/><Relationship Id="rId35" Type="http://schemas.openxmlformats.org/officeDocument/2006/relationships/hyperlink" Target="https://pubmed.ncbi.nlm.nih.gov/?term=Tanski+SE&amp;cauthor_id=31401229" TargetMode="External"/><Relationship Id="rId43" Type="http://schemas.openxmlformats.org/officeDocument/2006/relationships/hyperlink" Target="https://pubmed.ncbi.nlm.nih.gov/27565582/" TargetMode="External"/><Relationship Id="rId48" Type="http://schemas.openxmlformats.org/officeDocument/2006/relationships/hyperlink" Target="https://pubmed.ncbi.nlm.nih.gov/23256927/" TargetMode="External"/><Relationship Id="rId8" Type="http://schemas.openxmlformats.org/officeDocument/2006/relationships/hyperlink" Target="https://pubmed.ncbi.nlm.nih.gov/?term=McClure+AC&amp;cauthor_id=31401229" TargetMode="External"/><Relationship Id="rId51" Type="http://schemas.openxmlformats.org/officeDocument/2006/relationships/hyperlink" Target="https://pubmed.ncbi.nlm.nih.gov/31603759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ubmed.ncbi.nlm.nih.gov/?term=Cukier+S&amp;cauthor_id=31401229" TargetMode="External"/><Relationship Id="rId17" Type="http://schemas.openxmlformats.org/officeDocument/2006/relationships/hyperlink" Target="https://pubmed.ncbi.nlm.nih.gov/31401229/?dopt=Abstract&amp;utm_source=dlvr.it&amp;utm_medium=twitter" TargetMode="External"/><Relationship Id="rId25" Type="http://schemas.openxmlformats.org/officeDocument/2006/relationships/hyperlink" Target="https://pubmed.ncbi.nlm.nih.gov/?term=McClure+AC&amp;cauthor_id=31401229" TargetMode="External"/><Relationship Id="rId33" Type="http://schemas.openxmlformats.org/officeDocument/2006/relationships/hyperlink" Target="https://pubmed.ncbi.nlm.nih.gov/?term=Brennan+ZLB&amp;cauthor_id=31401229" TargetMode="External"/><Relationship Id="rId38" Type="http://schemas.openxmlformats.org/officeDocument/2006/relationships/hyperlink" Target="https://doi.org/10.1016/j.acap.2019.08.003" TargetMode="External"/><Relationship Id="rId46" Type="http://schemas.openxmlformats.org/officeDocument/2006/relationships/hyperlink" Target="https://pubmed.ncbi.nlm.nih.gov/29885148/" TargetMode="External"/><Relationship Id="rId20" Type="http://schemas.openxmlformats.org/officeDocument/2006/relationships/hyperlink" Target="http://www.ncbi.nlm.nih.gov/pmc/articles/pmc7055537/" TargetMode="External"/><Relationship Id="rId41" Type="http://schemas.openxmlformats.org/officeDocument/2006/relationships/hyperlink" Target="https://pubmed.ncbi.nlm.nih.gov/2673888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nlmcatalog?term=%22Acad+Pediatr%22%5bTitle+Abbreviation%5d" TargetMode="External"/><Relationship Id="rId15" Type="http://schemas.openxmlformats.org/officeDocument/2006/relationships/hyperlink" Target="https://pubmed.ncbi.nlm.nih.gov/31401229/?dopt=Abstract&amp;utm_source=dlvr.it&amp;utm_medium=twitter" TargetMode="External"/><Relationship Id="rId23" Type="http://schemas.openxmlformats.org/officeDocument/2006/relationships/hyperlink" Target="https://www.ncbi.nlm.nih.gov/nlmcatalog?term=%22Acad+Pediatr%22%5bTitle+Abbreviation%5d" TargetMode="External"/><Relationship Id="rId28" Type="http://schemas.openxmlformats.org/officeDocument/2006/relationships/hyperlink" Target="https://pubmed.ncbi.nlm.nih.gov/31401229/?dopt=Abstract&amp;utm_source=dlvr.it&amp;utm_medium=twitter" TargetMode="External"/><Relationship Id="rId36" Type="http://schemas.openxmlformats.org/officeDocument/2006/relationships/hyperlink" Target="https://pubmed.ncbi.nlm.nih.gov/31401229/?dopt=Abstract&amp;utm_source=dlvr.it&amp;utm_medium=twitter" TargetMode="External"/><Relationship Id="rId49" Type="http://schemas.openxmlformats.org/officeDocument/2006/relationships/hyperlink" Target="https://pubmed.ncbi.nlm.nih.gov/2498625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2200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van Dalen</dc:creator>
  <cp:keywords/>
  <dc:description/>
  <cp:lastModifiedBy>Wim van Dalen</cp:lastModifiedBy>
  <cp:revision>1</cp:revision>
  <dcterms:created xsi:type="dcterms:W3CDTF">2020-05-25T08:19:00Z</dcterms:created>
  <dcterms:modified xsi:type="dcterms:W3CDTF">2020-05-25T08:22:00Z</dcterms:modified>
</cp:coreProperties>
</file>